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6C80" w14:textId="77777777" w:rsidR="000C10BD" w:rsidRPr="000C10BD" w:rsidRDefault="000C10BD" w:rsidP="000C10BD">
      <w:pPr>
        <w:spacing w:after="0" w:line="240" w:lineRule="auto"/>
        <w:ind w:left="6521"/>
        <w:jc w:val="both"/>
        <w:rPr>
          <w:rFonts w:ascii="Times New Roman" w:eastAsia="Calibri" w:hAnsi="Times New Roman" w:cs="Times New Roman"/>
          <w:bCs/>
          <w:spacing w:val="3"/>
          <w:sz w:val="24"/>
          <w:szCs w:val="24"/>
          <w:lang w:eastAsia="ru-RU"/>
        </w:rPr>
      </w:pPr>
      <w:r w:rsidRPr="000C10BD">
        <w:rPr>
          <w:rFonts w:ascii="Times New Roman" w:eastAsia="Calibri" w:hAnsi="Times New Roman" w:cs="Times New Roman"/>
          <w:bCs/>
          <w:spacing w:val="3"/>
          <w:sz w:val="24"/>
          <w:szCs w:val="24"/>
          <w:lang w:eastAsia="ru-RU"/>
        </w:rPr>
        <w:t>Приложение № _____</w:t>
      </w:r>
    </w:p>
    <w:p w14:paraId="581F4D41" w14:textId="77777777" w:rsidR="000C10BD" w:rsidRPr="000C10BD" w:rsidRDefault="000C10BD" w:rsidP="000C10BD">
      <w:pPr>
        <w:spacing w:after="0" w:line="240" w:lineRule="auto"/>
        <w:ind w:left="6521"/>
        <w:jc w:val="both"/>
        <w:rPr>
          <w:rFonts w:ascii="Times New Roman" w:eastAsia="Calibri" w:hAnsi="Times New Roman" w:cs="Times New Roman"/>
          <w:bCs/>
          <w:spacing w:val="3"/>
          <w:sz w:val="24"/>
          <w:szCs w:val="24"/>
          <w:lang w:eastAsia="ru-RU"/>
        </w:rPr>
      </w:pPr>
      <w:r w:rsidRPr="000C10BD">
        <w:rPr>
          <w:rFonts w:ascii="Times New Roman" w:eastAsia="Calibri" w:hAnsi="Times New Roman" w:cs="Times New Roman"/>
          <w:bCs/>
          <w:spacing w:val="3"/>
          <w:sz w:val="24"/>
          <w:szCs w:val="24"/>
          <w:lang w:eastAsia="ru-RU"/>
        </w:rPr>
        <w:t>к протоколу заседания</w:t>
      </w:r>
    </w:p>
    <w:p w14:paraId="43E3A00A" w14:textId="77777777" w:rsidR="000C10BD" w:rsidRPr="000C10BD" w:rsidRDefault="000C10BD" w:rsidP="000C10BD">
      <w:pPr>
        <w:spacing w:after="0" w:line="240" w:lineRule="auto"/>
        <w:ind w:left="6521"/>
        <w:jc w:val="both"/>
        <w:rPr>
          <w:rFonts w:ascii="Times New Roman" w:eastAsia="Calibri" w:hAnsi="Times New Roman" w:cs="Times New Roman"/>
          <w:bCs/>
          <w:spacing w:val="3"/>
          <w:sz w:val="24"/>
          <w:szCs w:val="24"/>
          <w:lang w:eastAsia="ru-RU"/>
        </w:rPr>
      </w:pPr>
      <w:r w:rsidRPr="000C10BD">
        <w:rPr>
          <w:rFonts w:ascii="Times New Roman" w:eastAsia="Calibri" w:hAnsi="Times New Roman" w:cs="Times New Roman"/>
          <w:bCs/>
          <w:spacing w:val="3"/>
          <w:sz w:val="24"/>
          <w:szCs w:val="24"/>
          <w:lang w:eastAsia="ru-RU"/>
        </w:rPr>
        <w:t>Дирекции ТОО «BV Management»</w:t>
      </w:r>
    </w:p>
    <w:p w14:paraId="0E7F68EB" w14:textId="77777777" w:rsidR="000C10BD" w:rsidRPr="000C10BD" w:rsidRDefault="000C10BD" w:rsidP="000C10BD">
      <w:pPr>
        <w:spacing w:after="0" w:line="240" w:lineRule="auto"/>
        <w:ind w:left="6521"/>
        <w:jc w:val="both"/>
        <w:rPr>
          <w:rFonts w:ascii="Times New Roman" w:eastAsia="Calibri" w:hAnsi="Times New Roman" w:cs="Times New Roman"/>
          <w:bCs/>
          <w:spacing w:val="3"/>
          <w:sz w:val="24"/>
          <w:szCs w:val="24"/>
          <w:lang w:eastAsia="ru-RU"/>
        </w:rPr>
      </w:pPr>
      <w:r w:rsidRPr="000C10BD">
        <w:rPr>
          <w:rFonts w:ascii="Times New Roman" w:eastAsia="Calibri" w:hAnsi="Times New Roman" w:cs="Times New Roman"/>
          <w:bCs/>
          <w:spacing w:val="3"/>
          <w:sz w:val="24"/>
          <w:szCs w:val="24"/>
          <w:lang w:eastAsia="ru-RU"/>
        </w:rPr>
        <w:t>от «___» ___________2024 года</w:t>
      </w:r>
    </w:p>
    <w:p w14:paraId="48E8A536" w14:textId="77777777" w:rsidR="000C10BD" w:rsidRPr="000C10BD" w:rsidRDefault="000C10BD" w:rsidP="000C10BD">
      <w:pPr>
        <w:spacing w:after="0" w:line="240" w:lineRule="auto"/>
        <w:ind w:left="6521"/>
        <w:jc w:val="both"/>
        <w:rPr>
          <w:rFonts w:ascii="Times New Roman" w:eastAsia="Calibri" w:hAnsi="Times New Roman" w:cs="Times New Roman"/>
          <w:bCs/>
          <w:spacing w:val="3"/>
          <w:sz w:val="24"/>
          <w:szCs w:val="24"/>
          <w:lang w:eastAsia="ru-RU"/>
        </w:rPr>
      </w:pPr>
      <w:r w:rsidRPr="000C10BD">
        <w:rPr>
          <w:rFonts w:ascii="Times New Roman" w:eastAsia="Calibri" w:hAnsi="Times New Roman" w:cs="Times New Roman"/>
          <w:bCs/>
          <w:spacing w:val="3"/>
          <w:sz w:val="24"/>
          <w:szCs w:val="24"/>
          <w:lang w:eastAsia="ru-RU"/>
        </w:rPr>
        <w:t>(протокол № __)</w:t>
      </w:r>
    </w:p>
    <w:p w14:paraId="444324E1" w14:textId="77777777" w:rsidR="000C10BD" w:rsidRDefault="000C10B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36878" w:rsidRPr="001B49AE" w14:paraId="2418C70B" w14:textId="77777777" w:rsidTr="00477638">
        <w:tc>
          <w:tcPr>
            <w:tcW w:w="9345" w:type="dxa"/>
            <w:gridSpan w:val="2"/>
          </w:tcPr>
          <w:p w14:paraId="1D0A3AD1" w14:textId="5916BDA0" w:rsidR="00464B5D" w:rsidRPr="00E166F7" w:rsidRDefault="0091114B" w:rsidP="00464B5D">
            <w:pPr>
              <w:jc w:val="both"/>
              <w:rPr>
                <w:rFonts w:ascii="Times New Roman" w:eastAsia="Times New Roman" w:hAnsi="Times New Roman" w:cs="Times New Roman"/>
                <w:i/>
                <w:iCs/>
                <w:sz w:val="24"/>
                <w:szCs w:val="20"/>
                <w:lang w:eastAsia="ru-RU"/>
              </w:rPr>
            </w:pPr>
            <w:r w:rsidRPr="00E166F7">
              <w:rPr>
                <w:rFonts w:ascii="Times New Roman" w:eastAsia="Times New Roman" w:hAnsi="Times New Roman" w:cs="Times New Roman"/>
                <w:i/>
                <w:iCs/>
                <w:sz w:val="24"/>
                <w:szCs w:val="20"/>
                <w:lang w:eastAsia="ru-RU"/>
              </w:rPr>
              <w:t xml:space="preserve">Настоящая типовая форма Договора залога подлежит применению в случае заключения договоров залога недвижимого имущества, в рамках которых Залогодатель является Заемщиком в одном лице. </w:t>
            </w:r>
            <w:r w:rsidR="00464B5D" w:rsidRPr="00E166F7">
              <w:rPr>
                <w:rFonts w:ascii="Times New Roman" w:eastAsia="Times New Roman" w:hAnsi="Times New Roman" w:cs="Times New Roman"/>
                <w:i/>
                <w:iCs/>
                <w:sz w:val="24"/>
                <w:szCs w:val="20"/>
                <w:lang w:eastAsia="ru-RU"/>
              </w:rPr>
              <w:t xml:space="preserve">Условия типовой формы Договора залога, открытые для заполнения или подлежащие определенному выбору, подлежат заполнению или выбору в соответствии с решением уполномоченного органа </w:t>
            </w:r>
            <w:r w:rsidR="00EF1457" w:rsidRPr="00E166F7">
              <w:rPr>
                <w:rFonts w:ascii="Times New Roman" w:eastAsia="Times New Roman" w:hAnsi="Times New Roman" w:cs="Times New Roman"/>
                <w:i/>
                <w:iCs/>
                <w:sz w:val="24"/>
                <w:szCs w:val="20"/>
                <w:lang w:eastAsia="ru-RU"/>
              </w:rPr>
              <w:t>Генерального партнера</w:t>
            </w:r>
            <w:r w:rsidR="00464B5D" w:rsidRPr="00E166F7">
              <w:rPr>
                <w:rFonts w:ascii="Times New Roman" w:eastAsia="Times New Roman" w:hAnsi="Times New Roman" w:cs="Times New Roman"/>
                <w:i/>
                <w:iCs/>
                <w:sz w:val="24"/>
                <w:szCs w:val="20"/>
                <w:lang w:eastAsia="ru-RU"/>
              </w:rPr>
              <w:t xml:space="preserve"> и с условиями финансирования инвестиционного проекта. </w:t>
            </w:r>
          </w:p>
          <w:p w14:paraId="2C7F30F4" w14:textId="77777777" w:rsidR="00464B5D" w:rsidRPr="00E166F7" w:rsidRDefault="00464B5D" w:rsidP="00464B5D">
            <w:pPr>
              <w:jc w:val="both"/>
              <w:rPr>
                <w:rFonts w:ascii="Times New Roman" w:eastAsia="Times New Roman" w:hAnsi="Times New Roman" w:cs="Times New Roman"/>
                <w:i/>
                <w:iCs/>
                <w:sz w:val="24"/>
                <w:szCs w:val="20"/>
                <w:lang w:eastAsia="ru-RU"/>
              </w:rPr>
            </w:pPr>
          </w:p>
          <w:p w14:paraId="2685CFFE" w14:textId="63A7DF54" w:rsidR="00464B5D" w:rsidRPr="00E166F7" w:rsidRDefault="00464B5D" w:rsidP="00464B5D">
            <w:pPr>
              <w:jc w:val="both"/>
              <w:rPr>
                <w:rFonts w:ascii="Times New Roman" w:eastAsia="Times New Roman" w:hAnsi="Times New Roman" w:cs="Times New Roman"/>
                <w:bCs/>
                <w:sz w:val="24"/>
                <w:szCs w:val="20"/>
                <w:lang w:val="kk-KZ" w:eastAsia="ru-RU"/>
              </w:rPr>
            </w:pPr>
            <w:r w:rsidRPr="00E166F7">
              <w:rPr>
                <w:rFonts w:ascii="Times New Roman" w:eastAsia="Times New Roman" w:hAnsi="Times New Roman" w:cs="Times New Roman"/>
                <w:i/>
                <w:iCs/>
                <w:sz w:val="24"/>
                <w:szCs w:val="20"/>
                <w:lang w:eastAsia="ru-RU"/>
              </w:rPr>
              <w:t>Абзацы, [выделенные квадратными скобками] с пометкой «(применимо при обеспечении мезонинного займа)», «(применимо при обеспечении опциона)» и «(применимо при обеспечении опциона/ опциона и мезонинного займа)» подлежат включению, либо исключению из текста, в зависимости от инструмента(-</w:t>
            </w:r>
            <w:proofErr w:type="spellStart"/>
            <w:r w:rsidRPr="00E166F7">
              <w:rPr>
                <w:rFonts w:ascii="Times New Roman" w:eastAsia="Times New Roman" w:hAnsi="Times New Roman" w:cs="Times New Roman"/>
                <w:i/>
                <w:iCs/>
                <w:sz w:val="24"/>
                <w:szCs w:val="20"/>
                <w:lang w:eastAsia="ru-RU"/>
              </w:rPr>
              <w:t>ов</w:t>
            </w:r>
            <w:proofErr w:type="spellEnd"/>
            <w:r w:rsidRPr="00E166F7">
              <w:rPr>
                <w:rFonts w:ascii="Times New Roman" w:eastAsia="Times New Roman" w:hAnsi="Times New Roman" w:cs="Times New Roman"/>
                <w:i/>
                <w:iCs/>
                <w:sz w:val="24"/>
                <w:szCs w:val="20"/>
                <w:lang w:eastAsia="ru-RU"/>
              </w:rPr>
              <w:t xml:space="preserve">) инвестирования, в соответствии с решением уполномоченного органа </w:t>
            </w:r>
            <w:r w:rsidR="00EF1457" w:rsidRPr="00E166F7">
              <w:rPr>
                <w:rFonts w:ascii="Times New Roman" w:eastAsia="Times New Roman" w:hAnsi="Times New Roman" w:cs="Times New Roman"/>
                <w:i/>
                <w:iCs/>
                <w:sz w:val="24"/>
                <w:szCs w:val="20"/>
                <w:lang w:eastAsia="ru-RU"/>
              </w:rPr>
              <w:t>Генерального партнера</w:t>
            </w:r>
            <w:r w:rsidRPr="00E166F7">
              <w:rPr>
                <w:rFonts w:ascii="Times New Roman" w:eastAsia="Times New Roman" w:hAnsi="Times New Roman" w:cs="Times New Roman"/>
                <w:i/>
                <w:iCs/>
                <w:sz w:val="24"/>
                <w:szCs w:val="20"/>
                <w:lang w:eastAsia="ru-RU"/>
              </w:rPr>
              <w:t>.</w:t>
            </w:r>
            <w:r w:rsidRPr="00E166F7">
              <w:rPr>
                <w:rFonts w:ascii="Times New Roman" w:eastAsia="Times New Roman" w:hAnsi="Times New Roman" w:cs="Times New Roman"/>
                <w:bCs/>
                <w:i/>
                <w:iCs/>
                <w:sz w:val="24"/>
                <w:szCs w:val="20"/>
                <w:lang w:eastAsia="ru-RU"/>
              </w:rPr>
              <w:t xml:space="preserve"> В отсутствие соответствующих пометок, выделенные таким образом фрагменты типовой формы включаются либо исключаются из текста в соответствии </w:t>
            </w:r>
            <w:r w:rsidRPr="00E166F7">
              <w:rPr>
                <w:rFonts w:ascii="Times New Roman" w:eastAsia="Times New Roman" w:hAnsi="Times New Roman" w:cs="Times New Roman"/>
                <w:i/>
                <w:iCs/>
                <w:sz w:val="24"/>
                <w:szCs w:val="20"/>
                <w:lang w:eastAsia="ru-RU"/>
              </w:rPr>
              <w:t>с условиями инвестиционного проекта.</w:t>
            </w:r>
          </w:p>
          <w:p w14:paraId="5FD2C280" w14:textId="77777777" w:rsidR="00486760" w:rsidRPr="00E166F7" w:rsidRDefault="00486760" w:rsidP="00AD604A">
            <w:pPr>
              <w:pStyle w:val="a4"/>
              <w:widowControl w:val="0"/>
              <w:jc w:val="center"/>
              <w:rPr>
                <w:b/>
                <w:lang w:val="kk-KZ"/>
              </w:rPr>
            </w:pPr>
          </w:p>
          <w:p w14:paraId="3D76B953" w14:textId="01F99B98" w:rsidR="00D36878" w:rsidRPr="00E166F7" w:rsidRDefault="00D36878" w:rsidP="00AD604A">
            <w:pPr>
              <w:pStyle w:val="a4"/>
              <w:widowControl w:val="0"/>
              <w:jc w:val="center"/>
              <w:rPr>
                <w:b/>
              </w:rPr>
            </w:pPr>
            <w:r w:rsidRPr="00E166F7">
              <w:rPr>
                <w:b/>
              </w:rPr>
              <w:t>ДОГОВОР О ЗАЛОГЕ НЕДВИЖИМОГО ИМУЩЕСТВА</w:t>
            </w:r>
          </w:p>
          <w:p w14:paraId="0EB07F85" w14:textId="77777777" w:rsidR="00D36878" w:rsidRPr="00E166F7" w:rsidRDefault="00D36878" w:rsidP="00810B0F">
            <w:pPr>
              <w:pStyle w:val="a4"/>
              <w:widowControl w:val="0"/>
              <w:jc w:val="center"/>
            </w:pPr>
            <w:r w:rsidRPr="00E166F7">
              <w:rPr>
                <w:b/>
              </w:rPr>
              <w:t>№ _______________</w:t>
            </w:r>
          </w:p>
        </w:tc>
      </w:tr>
      <w:tr w:rsidR="00F913F2" w:rsidRPr="001B49AE" w14:paraId="7EAA11A5" w14:textId="77777777" w:rsidTr="00F913F2">
        <w:tc>
          <w:tcPr>
            <w:tcW w:w="4672" w:type="dxa"/>
          </w:tcPr>
          <w:p w14:paraId="6598AD89" w14:textId="77777777" w:rsidR="00F913F2" w:rsidRPr="00E166F7" w:rsidRDefault="00F913F2" w:rsidP="00810B0F">
            <w:pPr>
              <w:pStyle w:val="ab"/>
              <w:widowControl w:val="0"/>
              <w:tabs>
                <w:tab w:val="left" w:pos="1134"/>
              </w:tabs>
              <w:rPr>
                <w:b w:val="0"/>
              </w:rPr>
            </w:pPr>
          </w:p>
        </w:tc>
        <w:tc>
          <w:tcPr>
            <w:tcW w:w="4673" w:type="dxa"/>
          </w:tcPr>
          <w:p w14:paraId="2D4657FB" w14:textId="77777777" w:rsidR="00F913F2" w:rsidRPr="00E166F7" w:rsidRDefault="00F913F2" w:rsidP="00810B0F">
            <w:pPr>
              <w:pStyle w:val="a4"/>
              <w:widowControl w:val="0"/>
              <w:ind w:firstLine="567"/>
              <w:jc w:val="center"/>
              <w:rPr>
                <w:bCs/>
                <w:i/>
                <w:color w:val="FF0000"/>
                <w:sz w:val="22"/>
                <w:szCs w:val="22"/>
              </w:rPr>
            </w:pPr>
          </w:p>
        </w:tc>
      </w:tr>
      <w:tr w:rsidR="00D36878" w:rsidRPr="001B49AE" w14:paraId="656C0E3A" w14:textId="77777777" w:rsidTr="006F5653">
        <w:tc>
          <w:tcPr>
            <w:tcW w:w="9345" w:type="dxa"/>
            <w:gridSpan w:val="2"/>
          </w:tcPr>
          <w:p w14:paraId="400B9493" w14:textId="1920F34E" w:rsidR="00D36878" w:rsidRPr="00E166F7" w:rsidRDefault="00D36878" w:rsidP="00DB299A">
            <w:pPr>
              <w:pStyle w:val="a4"/>
              <w:widowControl w:val="0"/>
              <w:ind w:firstLine="458"/>
              <w:rPr>
                <w:b/>
              </w:rPr>
            </w:pPr>
            <w:r w:rsidRPr="00E166F7">
              <w:rPr>
                <w:b/>
              </w:rPr>
              <w:t>г.</w:t>
            </w:r>
            <w:r w:rsidRPr="00E166F7">
              <w:rPr>
                <w:b/>
                <w:lang w:val="en-US"/>
              </w:rPr>
              <w:t xml:space="preserve"> </w:t>
            </w:r>
            <w:r w:rsidR="002E34B2" w:rsidRPr="00E166F7">
              <w:rPr>
                <w:b/>
                <w:lang w:val="kk-KZ"/>
              </w:rPr>
              <w:t>Астана</w:t>
            </w:r>
            <w:r w:rsidRPr="00E166F7">
              <w:rPr>
                <w:b/>
                <w:lang w:val="kk-KZ"/>
              </w:rPr>
              <w:t xml:space="preserve"> </w:t>
            </w:r>
            <w:r w:rsidRPr="00E166F7">
              <w:rPr>
                <w:b/>
              </w:rPr>
              <w:t xml:space="preserve">         </w:t>
            </w:r>
            <w:r w:rsidR="00486760" w:rsidRPr="00E166F7">
              <w:rPr>
                <w:b/>
              </w:rPr>
              <w:t xml:space="preserve">                                                                   </w:t>
            </w:r>
            <w:r w:rsidRPr="00E166F7">
              <w:rPr>
                <w:b/>
              </w:rPr>
              <w:t xml:space="preserve"> «__» ______ 20__ года</w:t>
            </w:r>
          </w:p>
          <w:p w14:paraId="174FA4A5" w14:textId="77777777" w:rsidR="00D36878" w:rsidRPr="00E166F7" w:rsidRDefault="00D36878" w:rsidP="00AD604A">
            <w:pPr>
              <w:pStyle w:val="a4"/>
              <w:widowControl w:val="0"/>
              <w:rPr>
                <w:b/>
              </w:rPr>
            </w:pPr>
          </w:p>
        </w:tc>
      </w:tr>
      <w:tr w:rsidR="00486760" w:rsidRPr="001B49AE" w14:paraId="3A636027" w14:textId="77777777" w:rsidTr="00454BB6">
        <w:tc>
          <w:tcPr>
            <w:tcW w:w="9345" w:type="dxa"/>
            <w:gridSpan w:val="2"/>
          </w:tcPr>
          <w:p w14:paraId="158F6D5E" w14:textId="70C417C1" w:rsidR="00486760" w:rsidRPr="00E166F7" w:rsidRDefault="00486760" w:rsidP="00DB299A">
            <w:pPr>
              <w:widowControl w:val="0"/>
              <w:tabs>
                <w:tab w:val="left" w:pos="900"/>
                <w:tab w:val="left" w:pos="1276"/>
              </w:tabs>
              <w:autoSpaceDE w:val="0"/>
              <w:autoSpaceDN w:val="0"/>
              <w:adjustRightInd w:val="0"/>
              <w:ind w:firstLine="458"/>
              <w:jc w:val="both"/>
              <w:rPr>
                <w:rFonts w:ascii="Times New Roman" w:hAnsi="Times New Roman" w:cs="Times New Roman"/>
                <w:sz w:val="24"/>
                <w:szCs w:val="24"/>
              </w:rPr>
            </w:pPr>
            <w:r w:rsidRPr="00E166F7">
              <w:rPr>
                <w:rFonts w:ascii="Times New Roman" w:hAnsi="Times New Roman" w:cs="Times New Roman"/>
                <w:b/>
                <w:sz w:val="24"/>
                <w:szCs w:val="24"/>
              </w:rPr>
              <w:t>_________________________</w:t>
            </w:r>
            <w:r w:rsidRPr="00E166F7">
              <w:rPr>
                <w:rFonts w:ascii="Times New Roman" w:hAnsi="Times New Roman" w:cs="Times New Roman"/>
                <w:sz w:val="24"/>
                <w:szCs w:val="24"/>
              </w:rPr>
              <w:t xml:space="preserve">, </w:t>
            </w:r>
            <w:r w:rsidRPr="00E166F7">
              <w:rPr>
                <w:rFonts w:ascii="Times New Roman" w:hAnsi="Times New Roman" w:cs="Times New Roman"/>
                <w:bCs/>
                <w:i/>
                <w:iCs/>
                <w:sz w:val="24"/>
                <w:szCs w:val="24"/>
              </w:rPr>
              <w:t xml:space="preserve">далее именуемое </w:t>
            </w:r>
            <w:r w:rsidRPr="00E166F7">
              <w:rPr>
                <w:rFonts w:ascii="Times New Roman" w:hAnsi="Times New Roman" w:cs="Times New Roman"/>
                <w:b/>
                <w:bCs/>
                <w:i/>
                <w:iCs/>
                <w:sz w:val="24"/>
                <w:szCs w:val="24"/>
              </w:rPr>
              <w:t>«Залогодержатель»</w:t>
            </w:r>
            <w:r w:rsidRPr="00E166F7">
              <w:rPr>
                <w:rFonts w:ascii="Times New Roman" w:hAnsi="Times New Roman" w:cs="Times New Roman"/>
                <w:bCs/>
                <w:i/>
                <w:iCs/>
                <w:sz w:val="24"/>
                <w:szCs w:val="24"/>
              </w:rPr>
              <w:t>, в лице Управляющего директора __________________, действующего на основании доверенности №___ от ________________ года, с одной стороны, и</w:t>
            </w:r>
          </w:p>
        </w:tc>
      </w:tr>
      <w:tr w:rsidR="00486760" w:rsidRPr="001B49AE" w14:paraId="116A7026" w14:textId="77777777" w:rsidTr="003B4434">
        <w:tc>
          <w:tcPr>
            <w:tcW w:w="9345" w:type="dxa"/>
            <w:gridSpan w:val="2"/>
          </w:tcPr>
          <w:p w14:paraId="7C34D208" w14:textId="42064908" w:rsidR="00486760" w:rsidRPr="00E166F7" w:rsidRDefault="00486760" w:rsidP="00DB299A">
            <w:pPr>
              <w:widowControl w:val="0"/>
              <w:tabs>
                <w:tab w:val="left" w:pos="1276"/>
              </w:tabs>
              <w:autoSpaceDE w:val="0"/>
              <w:autoSpaceDN w:val="0"/>
              <w:adjustRightInd w:val="0"/>
              <w:ind w:firstLine="458"/>
              <w:jc w:val="both"/>
              <w:rPr>
                <w:rFonts w:ascii="Times New Roman" w:hAnsi="Times New Roman" w:cs="Times New Roman"/>
                <w:sz w:val="24"/>
                <w:szCs w:val="24"/>
              </w:rPr>
            </w:pPr>
            <w:r w:rsidRPr="00E166F7">
              <w:rPr>
                <w:rFonts w:ascii="Times New Roman" w:hAnsi="Times New Roman" w:cs="Times New Roman"/>
                <w:b/>
                <w:bCs/>
                <w:i/>
                <w:sz w:val="24"/>
                <w:szCs w:val="24"/>
              </w:rPr>
              <w:t>_________________________</w:t>
            </w:r>
            <w:r w:rsidRPr="00E166F7">
              <w:rPr>
                <w:rFonts w:ascii="Times New Roman" w:hAnsi="Times New Roman" w:cs="Times New Roman"/>
                <w:bCs/>
                <w:sz w:val="24"/>
                <w:szCs w:val="24"/>
              </w:rPr>
              <w:t xml:space="preserve">, </w:t>
            </w:r>
            <w:r w:rsidRPr="00E166F7">
              <w:rPr>
                <w:rFonts w:ascii="Times New Roman" w:hAnsi="Times New Roman" w:cs="Times New Roman"/>
                <w:bCs/>
                <w:i/>
                <w:iCs/>
                <w:sz w:val="24"/>
                <w:szCs w:val="24"/>
              </w:rPr>
              <w:t>далее именуемое «</w:t>
            </w:r>
            <w:r w:rsidRPr="00E166F7">
              <w:rPr>
                <w:rFonts w:ascii="Times New Roman" w:hAnsi="Times New Roman" w:cs="Times New Roman"/>
                <w:b/>
                <w:sz w:val="24"/>
                <w:szCs w:val="24"/>
              </w:rPr>
              <w:t>Залогодатель</w:t>
            </w:r>
            <w:r w:rsidRPr="00E166F7">
              <w:rPr>
                <w:rFonts w:ascii="Times New Roman" w:hAnsi="Times New Roman" w:cs="Times New Roman"/>
                <w:bCs/>
                <w:i/>
                <w:iCs/>
                <w:sz w:val="24"/>
                <w:szCs w:val="24"/>
              </w:rPr>
              <w:t xml:space="preserve">», в лице _________________, действующего на основании Устава/доверенности №___ от ____________ года, с другой стороны, </w:t>
            </w:r>
          </w:p>
        </w:tc>
      </w:tr>
      <w:tr w:rsidR="00D36878" w:rsidRPr="001B49AE" w14:paraId="0E01CC34" w14:textId="77777777" w:rsidTr="009A6DAF">
        <w:tc>
          <w:tcPr>
            <w:tcW w:w="9345" w:type="dxa"/>
            <w:gridSpan w:val="2"/>
          </w:tcPr>
          <w:p w14:paraId="4DE7DD6A" w14:textId="77777777" w:rsidR="00486760" w:rsidRPr="00E166F7" w:rsidRDefault="00486760" w:rsidP="00486760">
            <w:pPr>
              <w:widowControl w:val="0"/>
              <w:tabs>
                <w:tab w:val="left" w:pos="460"/>
                <w:tab w:val="left" w:pos="1276"/>
              </w:tabs>
              <w:autoSpaceDE w:val="0"/>
              <w:autoSpaceDN w:val="0"/>
              <w:adjustRightInd w:val="0"/>
              <w:ind w:firstLine="454"/>
              <w:jc w:val="both"/>
              <w:rPr>
                <w:rFonts w:ascii="Times New Roman" w:hAnsi="Times New Roman" w:cs="Times New Roman"/>
                <w:sz w:val="24"/>
                <w:szCs w:val="24"/>
              </w:rPr>
            </w:pPr>
          </w:p>
          <w:p w14:paraId="39FFCE7E" w14:textId="6EAF15E5" w:rsidR="00486760" w:rsidRPr="00E166F7" w:rsidRDefault="00486760" w:rsidP="00486760">
            <w:pPr>
              <w:widowControl w:val="0"/>
              <w:tabs>
                <w:tab w:val="left" w:pos="460"/>
                <w:tab w:val="left" w:pos="1276"/>
              </w:tabs>
              <w:autoSpaceDE w:val="0"/>
              <w:autoSpaceDN w:val="0"/>
              <w:adjustRightInd w:val="0"/>
              <w:ind w:firstLine="454"/>
              <w:jc w:val="both"/>
              <w:rPr>
                <w:rFonts w:ascii="Times New Roman" w:hAnsi="Times New Roman" w:cs="Times New Roman"/>
                <w:sz w:val="24"/>
                <w:szCs w:val="24"/>
              </w:rPr>
            </w:pPr>
            <w:r w:rsidRPr="00E166F7">
              <w:rPr>
                <w:rFonts w:ascii="Times New Roman" w:hAnsi="Times New Roman" w:cs="Times New Roman"/>
                <w:sz w:val="24"/>
                <w:szCs w:val="24"/>
              </w:rPr>
              <w:t xml:space="preserve">далее совместно именуемые Стороны, а по отдельности как указано выше или Сторона, </w:t>
            </w:r>
          </w:p>
          <w:p w14:paraId="25A1992F" w14:textId="77777777" w:rsidR="00486760" w:rsidRPr="00E166F7" w:rsidRDefault="00486760" w:rsidP="00486760">
            <w:pPr>
              <w:widowControl w:val="0"/>
              <w:tabs>
                <w:tab w:val="left" w:pos="460"/>
                <w:tab w:val="left" w:pos="1276"/>
              </w:tabs>
              <w:autoSpaceDE w:val="0"/>
              <w:autoSpaceDN w:val="0"/>
              <w:adjustRightInd w:val="0"/>
              <w:ind w:firstLine="454"/>
              <w:jc w:val="both"/>
              <w:rPr>
                <w:rFonts w:ascii="Times New Roman" w:hAnsi="Times New Roman" w:cs="Times New Roman"/>
                <w:sz w:val="24"/>
                <w:szCs w:val="24"/>
              </w:rPr>
            </w:pPr>
          </w:p>
          <w:p w14:paraId="437E58A5" w14:textId="77777777" w:rsidR="00486760" w:rsidRPr="00E166F7" w:rsidRDefault="00486760" w:rsidP="00486760">
            <w:pPr>
              <w:widowControl w:val="0"/>
              <w:tabs>
                <w:tab w:val="left" w:pos="460"/>
                <w:tab w:val="left" w:pos="1276"/>
              </w:tabs>
              <w:autoSpaceDE w:val="0"/>
              <w:autoSpaceDN w:val="0"/>
              <w:adjustRightInd w:val="0"/>
              <w:ind w:firstLine="454"/>
              <w:jc w:val="both"/>
              <w:rPr>
                <w:rFonts w:ascii="Times New Roman" w:hAnsi="Times New Roman" w:cs="Times New Roman"/>
                <w:b/>
                <w:bCs/>
                <w:sz w:val="24"/>
                <w:szCs w:val="24"/>
              </w:rPr>
            </w:pPr>
            <w:r w:rsidRPr="00E166F7">
              <w:rPr>
                <w:rFonts w:ascii="Times New Roman" w:hAnsi="Times New Roman" w:cs="Times New Roman"/>
                <w:b/>
                <w:bCs/>
                <w:sz w:val="24"/>
                <w:szCs w:val="24"/>
              </w:rPr>
              <w:t>принимая во внимание:</w:t>
            </w:r>
          </w:p>
          <w:p w14:paraId="611B9119" w14:textId="4B1B4833" w:rsidR="00486760" w:rsidRPr="00E166F7" w:rsidRDefault="00486760" w:rsidP="00486760">
            <w:pPr>
              <w:widowControl w:val="0"/>
              <w:tabs>
                <w:tab w:val="left" w:pos="460"/>
                <w:tab w:val="left" w:pos="1276"/>
              </w:tabs>
              <w:autoSpaceDE w:val="0"/>
              <w:autoSpaceDN w:val="0"/>
              <w:adjustRightInd w:val="0"/>
              <w:ind w:firstLine="454"/>
              <w:jc w:val="both"/>
              <w:rPr>
                <w:rFonts w:ascii="Times New Roman" w:hAnsi="Times New Roman" w:cs="Times New Roman"/>
                <w:i/>
                <w:sz w:val="24"/>
                <w:szCs w:val="24"/>
              </w:rPr>
            </w:pPr>
            <w:r w:rsidRPr="00E166F7">
              <w:rPr>
                <w:rFonts w:ascii="Times New Roman" w:hAnsi="Times New Roman" w:cs="Times New Roman"/>
                <w:i/>
                <w:iCs/>
                <w:sz w:val="24"/>
                <w:szCs w:val="24"/>
              </w:rPr>
              <w:t>1)</w:t>
            </w:r>
            <w:r w:rsidRPr="00E166F7">
              <w:rPr>
                <w:rFonts w:ascii="Times New Roman" w:hAnsi="Times New Roman" w:cs="Times New Roman"/>
                <w:sz w:val="24"/>
                <w:szCs w:val="24"/>
              </w:rPr>
              <w:t xml:space="preserve"> </w:t>
            </w:r>
            <w:r w:rsidRPr="00E166F7">
              <w:rPr>
                <w:rFonts w:ascii="Times New Roman" w:hAnsi="Times New Roman" w:cs="Times New Roman"/>
                <w:i/>
                <w:iCs/>
                <w:sz w:val="24"/>
                <w:szCs w:val="24"/>
              </w:rPr>
              <w:t>решение</w:t>
            </w:r>
            <w:r w:rsidRPr="00E166F7">
              <w:rPr>
                <w:rFonts w:ascii="Times New Roman" w:hAnsi="Times New Roman" w:cs="Times New Roman"/>
                <w:sz w:val="24"/>
                <w:szCs w:val="24"/>
              </w:rPr>
              <w:t xml:space="preserve"> </w:t>
            </w:r>
            <w:r w:rsidRPr="00E166F7">
              <w:rPr>
                <w:rFonts w:ascii="Times New Roman" w:hAnsi="Times New Roman" w:cs="Times New Roman"/>
                <w:i/>
                <w:iCs/>
                <w:sz w:val="24"/>
                <w:szCs w:val="24"/>
              </w:rPr>
              <w:t>Наблюдательного совета/</w:t>
            </w:r>
            <w:r w:rsidR="00464B5D" w:rsidRPr="00E166F7">
              <w:rPr>
                <w:rFonts w:ascii="Times New Roman" w:hAnsi="Times New Roman" w:cs="Times New Roman"/>
                <w:i/>
                <w:iCs/>
                <w:sz w:val="24"/>
                <w:szCs w:val="24"/>
              </w:rPr>
              <w:t>Дирекции</w:t>
            </w:r>
            <w:r w:rsidRPr="00E166F7">
              <w:rPr>
                <w:rFonts w:ascii="Times New Roman" w:hAnsi="Times New Roman" w:cs="Times New Roman"/>
                <w:sz w:val="24"/>
                <w:szCs w:val="24"/>
              </w:rPr>
              <w:t xml:space="preserve"> </w:t>
            </w:r>
            <w:r w:rsidRPr="00E166F7">
              <w:rPr>
                <w:rFonts w:ascii="Times New Roman" w:hAnsi="Times New Roman" w:cs="Times New Roman"/>
                <w:bCs/>
                <w:i/>
                <w:sz w:val="24"/>
                <w:szCs w:val="24"/>
              </w:rPr>
              <w:t>ТОО «</w:t>
            </w:r>
            <w:r w:rsidRPr="00E166F7">
              <w:rPr>
                <w:rFonts w:ascii="Times New Roman" w:hAnsi="Times New Roman" w:cs="Times New Roman"/>
                <w:bCs/>
                <w:i/>
                <w:sz w:val="24"/>
                <w:szCs w:val="24"/>
                <w:lang w:val="en-US"/>
              </w:rPr>
              <w:t>BV</w:t>
            </w:r>
            <w:r w:rsidRPr="00E166F7">
              <w:rPr>
                <w:rFonts w:ascii="Times New Roman" w:hAnsi="Times New Roman" w:cs="Times New Roman"/>
                <w:bCs/>
                <w:i/>
                <w:sz w:val="24"/>
                <w:szCs w:val="24"/>
              </w:rPr>
              <w:t xml:space="preserve"> </w:t>
            </w:r>
            <w:r w:rsidRPr="00E166F7">
              <w:rPr>
                <w:rFonts w:ascii="Times New Roman" w:hAnsi="Times New Roman" w:cs="Times New Roman"/>
                <w:bCs/>
                <w:i/>
                <w:sz w:val="24"/>
                <w:szCs w:val="24"/>
                <w:lang w:val="en-US"/>
              </w:rPr>
              <w:t>Management</w:t>
            </w:r>
            <w:r w:rsidRPr="00E166F7">
              <w:rPr>
                <w:rFonts w:ascii="Times New Roman" w:hAnsi="Times New Roman" w:cs="Times New Roman"/>
                <w:bCs/>
                <w:i/>
                <w:sz w:val="24"/>
                <w:szCs w:val="24"/>
              </w:rPr>
              <w:t>»</w:t>
            </w:r>
            <w:r w:rsidR="00464B5D" w:rsidRPr="00E166F7">
              <w:rPr>
                <w:rFonts w:ascii="Times New Roman" w:hAnsi="Times New Roman" w:cs="Times New Roman"/>
                <w:bCs/>
                <w:i/>
                <w:sz w:val="24"/>
                <w:szCs w:val="24"/>
              </w:rPr>
              <w:t xml:space="preserve"> (далее – «Генеральный партнер»)</w:t>
            </w:r>
            <w:r w:rsidRPr="00E166F7">
              <w:rPr>
                <w:rFonts w:ascii="Times New Roman" w:hAnsi="Times New Roman" w:cs="Times New Roman"/>
                <w:bCs/>
                <w:i/>
                <w:sz w:val="24"/>
                <w:szCs w:val="24"/>
              </w:rPr>
              <w:t>, которое является Генеральным партнером единственн</w:t>
            </w:r>
            <w:r w:rsidR="00464B5D" w:rsidRPr="00E166F7">
              <w:rPr>
                <w:rFonts w:ascii="Times New Roman" w:hAnsi="Times New Roman" w:cs="Times New Roman"/>
                <w:bCs/>
                <w:i/>
                <w:sz w:val="24"/>
                <w:szCs w:val="24"/>
              </w:rPr>
              <w:t>ого</w:t>
            </w:r>
            <w:r w:rsidRPr="00E166F7">
              <w:rPr>
                <w:rFonts w:ascii="Times New Roman" w:hAnsi="Times New Roman" w:cs="Times New Roman"/>
                <w:bCs/>
                <w:i/>
                <w:sz w:val="24"/>
                <w:szCs w:val="24"/>
              </w:rPr>
              <w:t xml:space="preserve"> </w:t>
            </w:r>
            <w:r w:rsidR="00464B5D" w:rsidRPr="00E166F7">
              <w:rPr>
                <w:rFonts w:ascii="Times New Roman" w:hAnsi="Times New Roman" w:cs="Times New Roman"/>
                <w:bCs/>
                <w:i/>
                <w:sz w:val="24"/>
                <w:szCs w:val="24"/>
              </w:rPr>
              <w:t xml:space="preserve">учредителя </w:t>
            </w:r>
            <w:r w:rsidRPr="00E166F7">
              <w:rPr>
                <w:rFonts w:ascii="Times New Roman" w:hAnsi="Times New Roman" w:cs="Times New Roman"/>
                <w:bCs/>
                <w:i/>
                <w:sz w:val="24"/>
                <w:szCs w:val="24"/>
              </w:rPr>
              <w:t>Залогодержателя</w:t>
            </w:r>
            <w:r w:rsidRPr="00E166F7">
              <w:rPr>
                <w:rFonts w:ascii="Times New Roman" w:hAnsi="Times New Roman" w:cs="Times New Roman"/>
                <w:i/>
                <w:sz w:val="24"/>
                <w:szCs w:val="24"/>
              </w:rPr>
              <w:t xml:space="preserve"> от ___ ____ 20__года (протокол №___);</w:t>
            </w:r>
          </w:p>
          <w:p w14:paraId="799A6025" w14:textId="77777777" w:rsidR="00486760" w:rsidRPr="00E166F7" w:rsidRDefault="00486760" w:rsidP="00486760">
            <w:pPr>
              <w:widowControl w:val="0"/>
              <w:tabs>
                <w:tab w:val="left" w:pos="460"/>
                <w:tab w:val="left" w:pos="1276"/>
              </w:tabs>
              <w:autoSpaceDE w:val="0"/>
              <w:autoSpaceDN w:val="0"/>
              <w:adjustRightInd w:val="0"/>
              <w:ind w:firstLine="454"/>
              <w:jc w:val="both"/>
              <w:rPr>
                <w:rFonts w:ascii="Times New Roman" w:hAnsi="Times New Roman" w:cs="Times New Roman"/>
                <w:sz w:val="24"/>
                <w:szCs w:val="24"/>
              </w:rPr>
            </w:pPr>
            <w:r w:rsidRPr="00E166F7">
              <w:rPr>
                <w:rFonts w:ascii="Times New Roman" w:hAnsi="Times New Roman" w:cs="Times New Roman"/>
                <w:i/>
                <w:iCs/>
                <w:sz w:val="24"/>
                <w:szCs w:val="24"/>
              </w:rPr>
              <w:t>2)</w:t>
            </w:r>
            <w:r w:rsidRPr="00E166F7">
              <w:rPr>
                <w:rFonts w:ascii="Times New Roman" w:hAnsi="Times New Roman" w:cs="Times New Roman"/>
                <w:sz w:val="24"/>
                <w:szCs w:val="24"/>
              </w:rPr>
              <w:t xml:space="preserve"> </w:t>
            </w:r>
            <w:r w:rsidRPr="00E166F7">
              <w:rPr>
                <w:rFonts w:ascii="Times New Roman" w:hAnsi="Times New Roman" w:cs="Times New Roman"/>
                <w:i/>
                <w:sz w:val="24"/>
                <w:szCs w:val="24"/>
              </w:rPr>
              <w:t>решение __________ (указать уполномоченный орган, принявший решение) Залогодателя от «__» __________ 20__ года</w:t>
            </w:r>
            <w:r w:rsidRPr="00E166F7">
              <w:rPr>
                <w:rFonts w:ascii="Times New Roman" w:hAnsi="Times New Roman" w:cs="Times New Roman"/>
                <w:sz w:val="24"/>
                <w:szCs w:val="24"/>
              </w:rPr>
              <w:t xml:space="preserve"> </w:t>
            </w:r>
            <w:r w:rsidRPr="00E166F7">
              <w:rPr>
                <w:rFonts w:ascii="Times New Roman" w:hAnsi="Times New Roman" w:cs="Times New Roman"/>
                <w:i/>
                <w:sz w:val="24"/>
                <w:szCs w:val="24"/>
              </w:rPr>
              <w:t>(протокол № __)</w:t>
            </w:r>
            <w:r w:rsidRPr="00E166F7">
              <w:rPr>
                <w:rFonts w:ascii="Times New Roman" w:hAnsi="Times New Roman" w:cs="Times New Roman"/>
                <w:sz w:val="24"/>
                <w:szCs w:val="24"/>
              </w:rPr>
              <w:t xml:space="preserve">, </w:t>
            </w:r>
            <w:r w:rsidRPr="00E166F7">
              <w:rPr>
                <w:rFonts w:ascii="Times New Roman" w:hAnsi="Times New Roman" w:cs="Times New Roman"/>
                <w:i/>
                <w:sz w:val="24"/>
                <w:szCs w:val="24"/>
              </w:rPr>
              <w:t>(нотариально удостоверенное согласие супруга(и) Залогодателя от «__» __________ 20__ года),</w:t>
            </w:r>
            <w:r w:rsidRPr="00E166F7">
              <w:rPr>
                <w:rFonts w:ascii="Times New Roman" w:hAnsi="Times New Roman" w:cs="Times New Roman"/>
                <w:sz w:val="24"/>
                <w:szCs w:val="24"/>
              </w:rPr>
              <w:t xml:space="preserve"> заключили настоящий Договор о залоге недвижимого имущества (далее – «Договор залога») о нижеследующем:</w:t>
            </w:r>
          </w:p>
          <w:p w14:paraId="6F0E2DD9" w14:textId="7A4938D1" w:rsidR="00D36878" w:rsidRPr="00E166F7" w:rsidRDefault="00D36878" w:rsidP="00DB299A">
            <w:pPr>
              <w:pStyle w:val="1"/>
              <w:keepNext w:val="0"/>
              <w:widowControl w:val="0"/>
              <w:tabs>
                <w:tab w:val="left" w:pos="1276"/>
              </w:tabs>
              <w:ind w:firstLine="458"/>
              <w:outlineLvl w:val="0"/>
              <w:rPr>
                <w:b w:val="0"/>
                <w:sz w:val="24"/>
                <w:u w:val="none"/>
              </w:rPr>
            </w:pPr>
          </w:p>
        </w:tc>
      </w:tr>
      <w:tr w:rsidR="00D36878" w:rsidRPr="001B49AE" w14:paraId="4794496D" w14:textId="77777777" w:rsidTr="00D10276">
        <w:tc>
          <w:tcPr>
            <w:tcW w:w="9345" w:type="dxa"/>
            <w:gridSpan w:val="2"/>
          </w:tcPr>
          <w:p w14:paraId="067BF4D6" w14:textId="77777777" w:rsidR="00D36878" w:rsidRPr="00E166F7" w:rsidRDefault="00D36878" w:rsidP="00AD604A">
            <w:pPr>
              <w:pStyle w:val="a4"/>
              <w:widowControl w:val="0"/>
              <w:tabs>
                <w:tab w:val="left" w:pos="0"/>
                <w:tab w:val="left" w:pos="567"/>
                <w:tab w:val="left" w:pos="1276"/>
              </w:tabs>
              <w:jc w:val="center"/>
              <w:rPr>
                <w:b/>
              </w:rPr>
            </w:pPr>
            <w:r w:rsidRPr="00E166F7">
              <w:rPr>
                <w:b/>
              </w:rPr>
              <w:t>1. ПРЕДМЕТ ДОГОВОРА ЗАЛОГА</w:t>
            </w:r>
          </w:p>
          <w:p w14:paraId="5C6C7368" w14:textId="77777777" w:rsidR="00D36878" w:rsidRPr="00E166F7" w:rsidRDefault="00D36878" w:rsidP="00AD604A">
            <w:pPr>
              <w:jc w:val="both"/>
              <w:rPr>
                <w:rFonts w:ascii="Times New Roman" w:hAnsi="Times New Roman" w:cs="Times New Roman"/>
                <w:sz w:val="24"/>
                <w:szCs w:val="24"/>
              </w:rPr>
            </w:pPr>
          </w:p>
        </w:tc>
      </w:tr>
      <w:tr w:rsidR="00D36878" w:rsidRPr="001B49AE" w14:paraId="3B9E279A" w14:textId="77777777" w:rsidTr="00FA7DFE">
        <w:tc>
          <w:tcPr>
            <w:tcW w:w="9345" w:type="dxa"/>
            <w:gridSpan w:val="2"/>
          </w:tcPr>
          <w:p w14:paraId="60BE5183" w14:textId="5F29FDEE" w:rsidR="002E34B2" w:rsidRPr="00E166F7" w:rsidRDefault="00D36878" w:rsidP="002E34B2">
            <w:pPr>
              <w:tabs>
                <w:tab w:val="left" w:pos="720"/>
                <w:tab w:val="left" w:pos="1440"/>
                <w:tab w:val="left" w:pos="2347"/>
                <w:tab w:val="left" w:pos="3067"/>
              </w:tabs>
              <w:ind w:firstLine="318"/>
              <w:jc w:val="both"/>
              <w:rPr>
                <w:rFonts w:ascii="Times New Roman" w:eastAsia="Calibri" w:hAnsi="Times New Roman" w:cs="Times New Roman"/>
                <w:sz w:val="24"/>
                <w:szCs w:val="24"/>
              </w:rPr>
            </w:pPr>
            <w:r w:rsidRPr="00E166F7">
              <w:rPr>
                <w:rFonts w:ascii="Times New Roman" w:hAnsi="Times New Roman" w:cs="Times New Roman"/>
                <w:sz w:val="24"/>
                <w:szCs w:val="24"/>
              </w:rPr>
              <w:lastRenderedPageBreak/>
              <w:t xml:space="preserve">1.1. </w:t>
            </w:r>
            <w:r w:rsidR="002E34B2" w:rsidRPr="00E166F7">
              <w:rPr>
                <w:rFonts w:ascii="Times New Roman" w:eastAsia="Calibri" w:hAnsi="Times New Roman" w:cs="Times New Roman"/>
                <w:sz w:val="24"/>
                <w:szCs w:val="24"/>
              </w:rPr>
              <w:t>В обеспечение исполнения обязательств по Договору мезонинного займа № __, заключенному между Залогодержателем и Залогодателем «__» __________ 20__ года</w:t>
            </w:r>
            <w:r w:rsidR="002860AB" w:rsidRPr="00E166F7">
              <w:rPr>
                <w:rFonts w:ascii="Times New Roman" w:eastAsia="Calibri" w:hAnsi="Times New Roman" w:cs="Times New Roman"/>
                <w:sz w:val="24"/>
                <w:szCs w:val="24"/>
              </w:rPr>
              <w:t xml:space="preserve"> </w:t>
            </w:r>
            <w:r w:rsidR="002860AB" w:rsidRPr="00E166F7">
              <w:rPr>
                <w:rFonts w:ascii="Times New Roman" w:hAnsi="Times New Roman" w:cs="Times New Roman"/>
                <w:sz w:val="24"/>
                <w:szCs w:val="24"/>
              </w:rPr>
              <w:t>(далее – «Договор займа»)</w:t>
            </w:r>
            <w:r w:rsidR="002E34B2" w:rsidRPr="00E166F7">
              <w:rPr>
                <w:rFonts w:ascii="Times New Roman" w:eastAsia="Calibri" w:hAnsi="Times New Roman" w:cs="Times New Roman"/>
                <w:sz w:val="24"/>
                <w:szCs w:val="24"/>
              </w:rPr>
              <w:t>, Залогодатель передает в залог принадлежащее ему на праве __________ (</w:t>
            </w:r>
            <w:r w:rsidR="002E34B2" w:rsidRPr="00E166F7">
              <w:rPr>
                <w:rFonts w:ascii="Times New Roman" w:eastAsia="Calibri" w:hAnsi="Times New Roman" w:cs="Times New Roman"/>
                <w:i/>
                <w:sz w:val="24"/>
                <w:szCs w:val="24"/>
                <w:u w:val="single"/>
              </w:rPr>
              <w:t>указать наименование права, в силу которого недвижимое имущество, являющееся предметом ипотеки, принадлежит Залогодателю (право собственности, право хозяйственного ведения и другие)</w:t>
            </w:r>
            <w:r w:rsidR="002E34B2" w:rsidRPr="00E166F7">
              <w:rPr>
                <w:rFonts w:ascii="Times New Roman" w:eastAsia="Calibri" w:hAnsi="Times New Roman" w:cs="Times New Roman"/>
                <w:sz w:val="24"/>
                <w:szCs w:val="24"/>
              </w:rPr>
              <w:t xml:space="preserve"> недвижимое имущество:</w:t>
            </w:r>
          </w:p>
          <w:p w14:paraId="004A097A" w14:textId="68FF7E88" w:rsidR="002E34B2" w:rsidRPr="00E166F7" w:rsidRDefault="00B732BA" w:rsidP="002E34B2">
            <w:pPr>
              <w:widowControl w:val="0"/>
              <w:tabs>
                <w:tab w:val="left" w:pos="460"/>
                <w:tab w:val="left" w:pos="993"/>
              </w:tabs>
              <w:ind w:firstLine="454"/>
              <w:rPr>
                <w:rFonts w:ascii="Times New Roman" w:eastAsia="Calibri" w:hAnsi="Times New Roman" w:cs="Times New Roman"/>
                <w:iCs/>
                <w:sz w:val="24"/>
                <w:szCs w:val="24"/>
              </w:rPr>
            </w:pPr>
            <w:r w:rsidRPr="00E166F7">
              <w:rPr>
                <w:rFonts w:ascii="Times New Roman" w:eastAsia="Calibri" w:hAnsi="Times New Roman" w:cs="Times New Roman"/>
                <w:iCs/>
                <w:sz w:val="24"/>
                <w:szCs w:val="24"/>
              </w:rPr>
              <w:t>[</w:t>
            </w:r>
            <w:r w:rsidR="002E34B2" w:rsidRPr="00E166F7">
              <w:rPr>
                <w:rFonts w:ascii="Times New Roman" w:eastAsia="Calibri" w:hAnsi="Times New Roman" w:cs="Times New Roman"/>
                <w:iCs/>
                <w:sz w:val="24"/>
                <w:szCs w:val="24"/>
              </w:rPr>
              <w:t>__________ (наименование, площадь) с земельным участком/правом землепользования на земельный участок (кадастровый номер __________, площадь __ га), расположенное по адресу: __________;</w:t>
            </w:r>
            <w:r w:rsidRPr="00E166F7">
              <w:rPr>
                <w:rFonts w:ascii="Times New Roman" w:eastAsia="Calibri" w:hAnsi="Times New Roman" w:cs="Times New Roman"/>
                <w:iCs/>
                <w:sz w:val="24"/>
                <w:szCs w:val="24"/>
              </w:rPr>
              <w:t>]</w:t>
            </w:r>
          </w:p>
          <w:p w14:paraId="27D3AB07" w14:textId="1A780495" w:rsidR="002E34B2" w:rsidRPr="00E166F7" w:rsidRDefault="00B732BA" w:rsidP="002E34B2">
            <w:pPr>
              <w:widowControl w:val="0"/>
              <w:tabs>
                <w:tab w:val="left" w:pos="460"/>
                <w:tab w:val="left" w:pos="993"/>
              </w:tabs>
              <w:ind w:firstLine="454"/>
              <w:rPr>
                <w:rFonts w:ascii="Times New Roman" w:eastAsia="Calibri" w:hAnsi="Times New Roman" w:cs="Times New Roman"/>
                <w:iCs/>
                <w:sz w:val="24"/>
                <w:szCs w:val="24"/>
              </w:rPr>
            </w:pPr>
            <w:r w:rsidRPr="00E166F7">
              <w:rPr>
                <w:rFonts w:ascii="Times New Roman" w:eastAsia="Calibri" w:hAnsi="Times New Roman" w:cs="Times New Roman"/>
                <w:iCs/>
                <w:sz w:val="24"/>
                <w:szCs w:val="24"/>
              </w:rPr>
              <w:t>[</w:t>
            </w:r>
            <w:r w:rsidR="002E34B2" w:rsidRPr="00E166F7">
              <w:rPr>
                <w:rFonts w:ascii="Times New Roman" w:eastAsia="Calibri" w:hAnsi="Times New Roman" w:cs="Times New Roman"/>
                <w:iCs/>
                <w:sz w:val="24"/>
                <w:szCs w:val="24"/>
              </w:rPr>
              <w:t xml:space="preserve">имущество, указанное в </w:t>
            </w:r>
            <w:r w:rsidRPr="00E166F7">
              <w:rPr>
                <w:rFonts w:ascii="Times New Roman" w:eastAsia="Calibri" w:hAnsi="Times New Roman" w:cs="Times New Roman"/>
                <w:iCs/>
                <w:sz w:val="24"/>
                <w:szCs w:val="24"/>
              </w:rPr>
              <w:t xml:space="preserve">Приложении </w:t>
            </w:r>
            <w:r w:rsidR="002E34B2" w:rsidRPr="00E166F7">
              <w:rPr>
                <w:rFonts w:ascii="Times New Roman" w:eastAsia="Calibri" w:hAnsi="Times New Roman" w:cs="Times New Roman"/>
                <w:iCs/>
                <w:sz w:val="24"/>
                <w:szCs w:val="24"/>
              </w:rPr>
              <w:t>№ 1 к Договору залога,</w:t>
            </w:r>
            <w:r w:rsidRPr="00E166F7">
              <w:rPr>
                <w:rFonts w:ascii="Times New Roman" w:eastAsia="Calibri" w:hAnsi="Times New Roman" w:cs="Times New Roman"/>
                <w:iCs/>
                <w:sz w:val="24"/>
                <w:szCs w:val="24"/>
              </w:rPr>
              <w:t>]</w:t>
            </w:r>
            <w:r w:rsidR="002E34B2" w:rsidRPr="00E166F7">
              <w:rPr>
                <w:rFonts w:ascii="Times New Roman" w:eastAsia="Calibri" w:hAnsi="Times New Roman" w:cs="Times New Roman"/>
                <w:iCs/>
                <w:sz w:val="24"/>
                <w:szCs w:val="24"/>
              </w:rPr>
              <w:t xml:space="preserve"> </w:t>
            </w:r>
          </w:p>
          <w:p w14:paraId="7E54ED8D" w14:textId="77777777" w:rsidR="002E34B2" w:rsidRPr="00E166F7" w:rsidRDefault="002E34B2" w:rsidP="002E34B2">
            <w:pPr>
              <w:tabs>
                <w:tab w:val="left" w:pos="720"/>
                <w:tab w:val="left" w:pos="1440"/>
                <w:tab w:val="left" w:pos="2347"/>
                <w:tab w:val="left" w:pos="3067"/>
              </w:tabs>
              <w:rPr>
                <w:rFonts w:ascii="Times New Roman" w:eastAsia="Calibri" w:hAnsi="Times New Roman" w:cs="Times New Roman"/>
                <w:sz w:val="24"/>
                <w:szCs w:val="24"/>
              </w:rPr>
            </w:pPr>
            <w:r w:rsidRPr="00E166F7">
              <w:rPr>
                <w:rFonts w:ascii="Times New Roman" w:eastAsia="Calibri" w:hAnsi="Times New Roman" w:cs="Times New Roman"/>
                <w:sz w:val="24"/>
                <w:szCs w:val="24"/>
              </w:rPr>
              <w:t>далее – «Предмет залога».</w:t>
            </w:r>
          </w:p>
          <w:p w14:paraId="7031A544" w14:textId="0BC5BC13" w:rsidR="00D36878" w:rsidRPr="00E166F7" w:rsidRDefault="00D36878" w:rsidP="002E34B2">
            <w:pPr>
              <w:widowControl w:val="0"/>
              <w:tabs>
                <w:tab w:val="left" w:pos="993"/>
              </w:tabs>
              <w:ind w:firstLine="458"/>
              <w:jc w:val="both"/>
              <w:rPr>
                <w:rFonts w:ascii="Times New Roman" w:hAnsi="Times New Roman" w:cs="Times New Roman"/>
                <w:sz w:val="24"/>
                <w:szCs w:val="24"/>
              </w:rPr>
            </w:pPr>
          </w:p>
        </w:tc>
      </w:tr>
      <w:tr w:rsidR="00D36878" w:rsidRPr="001B49AE" w14:paraId="246493BE" w14:textId="77777777" w:rsidTr="00BB20D9">
        <w:tc>
          <w:tcPr>
            <w:tcW w:w="9345" w:type="dxa"/>
            <w:gridSpan w:val="2"/>
          </w:tcPr>
          <w:p w14:paraId="0D5581E3" w14:textId="19E4B141" w:rsidR="00D36878" w:rsidRPr="00E166F7" w:rsidRDefault="00D36878" w:rsidP="00E166F7">
            <w:pPr>
              <w:tabs>
                <w:tab w:val="left" w:pos="720"/>
                <w:tab w:val="left" w:pos="1440"/>
                <w:tab w:val="left" w:pos="2347"/>
                <w:tab w:val="left" w:pos="3067"/>
              </w:tabs>
              <w:ind w:firstLine="321"/>
              <w:jc w:val="both"/>
              <w:rPr>
                <w:rFonts w:ascii="Times New Roman" w:hAnsi="Times New Roman" w:cs="Times New Roman"/>
                <w:sz w:val="24"/>
                <w:szCs w:val="24"/>
              </w:rPr>
            </w:pPr>
            <w:r w:rsidRPr="00E166F7">
              <w:rPr>
                <w:rFonts w:ascii="Times New Roman" w:hAnsi="Times New Roman" w:cs="Times New Roman"/>
                <w:sz w:val="24"/>
                <w:szCs w:val="24"/>
              </w:rPr>
              <w:t xml:space="preserve">1.2. </w:t>
            </w:r>
            <w:r w:rsidR="002E34B2" w:rsidRPr="00E166F7">
              <w:rPr>
                <w:rFonts w:ascii="Times New Roman" w:eastAsia="Calibri" w:hAnsi="Times New Roman" w:cs="Times New Roman"/>
                <w:sz w:val="24"/>
                <w:szCs w:val="24"/>
              </w:rPr>
              <w:t>По Договору займа Залогодержатель представил Залогодателю на возвратной основе деньги в сумме __________ (</w:t>
            </w:r>
            <w:r w:rsidR="002E34B2" w:rsidRPr="00E166F7">
              <w:rPr>
                <w:rFonts w:ascii="Times New Roman" w:eastAsia="Calibri" w:hAnsi="Times New Roman" w:cs="Times New Roman"/>
                <w:i/>
                <w:sz w:val="24"/>
                <w:szCs w:val="24"/>
              </w:rPr>
              <w:t>прописью</w:t>
            </w:r>
            <w:r w:rsidR="002E34B2" w:rsidRPr="00E166F7">
              <w:rPr>
                <w:rFonts w:ascii="Times New Roman" w:eastAsia="Calibri" w:hAnsi="Times New Roman" w:cs="Times New Roman"/>
                <w:sz w:val="24"/>
                <w:szCs w:val="24"/>
              </w:rPr>
              <w:t>)</w:t>
            </w:r>
            <w:r w:rsidR="002E34B2" w:rsidRPr="00E166F7">
              <w:rPr>
                <w:rFonts w:ascii="Times New Roman" w:eastAsia="Calibri" w:hAnsi="Times New Roman" w:cs="Times New Roman"/>
                <w:i/>
                <w:sz w:val="24"/>
                <w:szCs w:val="24"/>
              </w:rPr>
              <w:t xml:space="preserve"> __________ (указать валюту обязательства)</w:t>
            </w:r>
            <w:r w:rsidR="002E34B2" w:rsidRPr="00E166F7">
              <w:rPr>
                <w:rFonts w:ascii="Times New Roman" w:eastAsia="Calibri" w:hAnsi="Times New Roman" w:cs="Times New Roman"/>
                <w:sz w:val="24"/>
                <w:szCs w:val="24"/>
              </w:rPr>
              <w:t>, на срок __________ (</w:t>
            </w:r>
            <w:r w:rsidR="002E34B2" w:rsidRPr="00E166F7">
              <w:rPr>
                <w:rFonts w:ascii="Times New Roman" w:eastAsia="Calibri" w:hAnsi="Times New Roman" w:cs="Times New Roman"/>
                <w:i/>
                <w:sz w:val="24"/>
                <w:szCs w:val="24"/>
              </w:rPr>
              <w:t>прописью</w:t>
            </w:r>
            <w:r w:rsidR="002E34B2" w:rsidRPr="00E166F7">
              <w:rPr>
                <w:rFonts w:ascii="Times New Roman" w:eastAsia="Calibri" w:hAnsi="Times New Roman" w:cs="Times New Roman"/>
                <w:sz w:val="24"/>
                <w:szCs w:val="24"/>
              </w:rPr>
              <w:t xml:space="preserve">) </w:t>
            </w:r>
            <w:r w:rsidR="002E34B2" w:rsidRPr="00E166F7">
              <w:rPr>
                <w:rFonts w:ascii="Times New Roman" w:eastAsia="Calibri" w:hAnsi="Times New Roman" w:cs="Times New Roman"/>
                <w:i/>
                <w:sz w:val="24"/>
                <w:szCs w:val="24"/>
              </w:rPr>
              <w:t>лет/месяцев (ненужное исключить)</w:t>
            </w:r>
            <w:r w:rsidR="002E34B2" w:rsidRPr="00E166F7">
              <w:rPr>
                <w:rFonts w:ascii="Times New Roman" w:eastAsia="Calibri" w:hAnsi="Times New Roman" w:cs="Times New Roman"/>
                <w:sz w:val="24"/>
                <w:szCs w:val="24"/>
              </w:rPr>
              <w:t xml:space="preserve">, </w:t>
            </w:r>
            <w:r w:rsidR="002E34B2" w:rsidRPr="00E166F7">
              <w:rPr>
                <w:rFonts w:ascii="Times New Roman" w:eastAsia="Calibri" w:hAnsi="Times New Roman" w:cs="Times New Roman"/>
                <w:i/>
                <w:iCs/>
                <w:sz w:val="24"/>
                <w:szCs w:val="24"/>
              </w:rPr>
              <w:t>со ставкой вознаграждения __________ (прописью) процентов годовых</w:t>
            </w:r>
            <w:r w:rsidR="002E34B2" w:rsidRPr="00E166F7">
              <w:rPr>
                <w:rFonts w:ascii="Times New Roman" w:eastAsia="Calibri" w:hAnsi="Times New Roman" w:cs="Times New Roman"/>
                <w:sz w:val="24"/>
                <w:szCs w:val="24"/>
              </w:rPr>
              <w:t xml:space="preserve">. Залогодатель производит возврат полученной суммы денег, оплачивает вознаграждение, капитализированное вознаграждение </w:t>
            </w:r>
            <w:r w:rsidR="002E34B2" w:rsidRPr="00E166F7">
              <w:rPr>
                <w:rFonts w:ascii="Times New Roman" w:eastAsia="Calibri" w:hAnsi="Times New Roman" w:cs="Times New Roman"/>
                <w:i/>
                <w:iCs/>
                <w:sz w:val="24"/>
                <w:szCs w:val="24"/>
              </w:rPr>
              <w:t>(при наличии)</w:t>
            </w:r>
            <w:r w:rsidR="002E34B2" w:rsidRPr="00E166F7">
              <w:rPr>
                <w:rFonts w:ascii="Times New Roman" w:eastAsia="Calibri" w:hAnsi="Times New Roman" w:cs="Times New Roman"/>
                <w:sz w:val="24"/>
                <w:szCs w:val="24"/>
              </w:rPr>
              <w:t>, расходы, неустойку (штрафы, пени) и возмещает убытки в порядке и сроки, предусмотренные Договором займа.</w:t>
            </w:r>
          </w:p>
        </w:tc>
      </w:tr>
      <w:tr w:rsidR="00D36878" w:rsidRPr="001B49AE" w14:paraId="7A5E690F" w14:textId="77777777" w:rsidTr="00BE00A2">
        <w:tc>
          <w:tcPr>
            <w:tcW w:w="9345" w:type="dxa"/>
            <w:gridSpan w:val="2"/>
          </w:tcPr>
          <w:p w14:paraId="1B2BCCD9" w14:textId="77777777" w:rsidR="00D36878" w:rsidRPr="00E166F7" w:rsidRDefault="00D36878" w:rsidP="00E166F7">
            <w:pPr>
              <w:tabs>
                <w:tab w:val="left" w:pos="-142"/>
                <w:tab w:val="left" w:pos="0"/>
                <w:tab w:val="left" w:pos="709"/>
                <w:tab w:val="left" w:pos="993"/>
                <w:tab w:val="left" w:pos="1134"/>
              </w:tabs>
              <w:ind w:firstLine="321"/>
              <w:jc w:val="both"/>
              <w:rPr>
                <w:rFonts w:ascii="Times New Roman" w:hAnsi="Times New Roman" w:cs="Times New Roman"/>
                <w:i/>
                <w:sz w:val="24"/>
                <w:szCs w:val="24"/>
              </w:rPr>
            </w:pPr>
            <w:r w:rsidRPr="00E166F7">
              <w:rPr>
                <w:rFonts w:ascii="Times New Roman" w:hAnsi="Times New Roman" w:cs="Times New Roman"/>
                <w:sz w:val="24"/>
                <w:szCs w:val="24"/>
              </w:rPr>
              <w:t>1.3. Рыночная стоимость Предмета залога определена в отчете об оценке № __, составленном __________ (</w:t>
            </w:r>
            <w:r w:rsidRPr="00E166F7">
              <w:rPr>
                <w:rFonts w:ascii="Times New Roman" w:hAnsi="Times New Roman" w:cs="Times New Roman"/>
                <w:i/>
                <w:sz w:val="24"/>
                <w:szCs w:val="24"/>
              </w:rPr>
              <w:t>указать наименование/Ф.И.О. Оценщика, номер, дата выдачи лицензии</w:t>
            </w:r>
            <w:r w:rsidRPr="00E166F7">
              <w:rPr>
                <w:rFonts w:ascii="Times New Roman" w:hAnsi="Times New Roman" w:cs="Times New Roman"/>
                <w:sz w:val="24"/>
                <w:szCs w:val="24"/>
              </w:rPr>
              <w:t>) «__» __________ 20__ года, и составляет __________ (</w:t>
            </w:r>
            <w:r w:rsidRPr="00E166F7">
              <w:rPr>
                <w:rFonts w:ascii="Times New Roman" w:hAnsi="Times New Roman" w:cs="Times New Roman"/>
                <w:i/>
                <w:sz w:val="24"/>
                <w:szCs w:val="24"/>
              </w:rPr>
              <w:t>прописью</w:t>
            </w:r>
            <w:r w:rsidRPr="00E166F7">
              <w:rPr>
                <w:rFonts w:ascii="Times New Roman" w:hAnsi="Times New Roman" w:cs="Times New Roman"/>
                <w:sz w:val="24"/>
                <w:szCs w:val="24"/>
              </w:rPr>
              <w:t xml:space="preserve">) тенге </w:t>
            </w:r>
            <w:r w:rsidRPr="00E166F7">
              <w:rPr>
                <w:rFonts w:ascii="Times New Roman" w:hAnsi="Times New Roman" w:cs="Times New Roman"/>
                <w:i/>
                <w:sz w:val="24"/>
                <w:szCs w:val="24"/>
              </w:rPr>
              <w:t>или (указать, если предмет залога обеспечивает обязательство в иностранной валюте) __________ (прописью) __________ (указать валюту обязательства) по рыночному курсу обмена валюты на дату заключения Договора залога.</w:t>
            </w:r>
          </w:p>
        </w:tc>
      </w:tr>
      <w:tr w:rsidR="00D36878" w:rsidRPr="001B49AE" w14:paraId="2E95412E" w14:textId="77777777" w:rsidTr="00A1138D">
        <w:tc>
          <w:tcPr>
            <w:tcW w:w="9345" w:type="dxa"/>
            <w:gridSpan w:val="2"/>
          </w:tcPr>
          <w:p w14:paraId="5244A5B0" w14:textId="77777777" w:rsidR="00D36878" w:rsidRPr="00E166F7" w:rsidRDefault="00D36878" w:rsidP="00DB299A">
            <w:pPr>
              <w:widowControl w:val="0"/>
              <w:tabs>
                <w:tab w:val="left" w:pos="142"/>
                <w:tab w:val="left" w:pos="993"/>
              </w:tabs>
              <w:ind w:firstLine="458"/>
              <w:jc w:val="both"/>
              <w:rPr>
                <w:rFonts w:ascii="Times New Roman" w:hAnsi="Times New Roman" w:cs="Times New Roman"/>
                <w:b/>
                <w:sz w:val="24"/>
                <w:szCs w:val="24"/>
              </w:rPr>
            </w:pPr>
            <w:r w:rsidRPr="00E166F7">
              <w:rPr>
                <w:rFonts w:ascii="Times New Roman" w:hAnsi="Times New Roman" w:cs="Times New Roman"/>
                <w:sz w:val="24"/>
                <w:szCs w:val="24"/>
              </w:rPr>
              <w:t>Залоговая стоимость Предмета залога определена в размере __________ (</w:t>
            </w:r>
            <w:r w:rsidRPr="00E166F7">
              <w:rPr>
                <w:rFonts w:ascii="Times New Roman" w:hAnsi="Times New Roman" w:cs="Times New Roman"/>
                <w:i/>
                <w:sz w:val="24"/>
                <w:szCs w:val="24"/>
              </w:rPr>
              <w:t>прописью</w:t>
            </w:r>
            <w:r w:rsidRPr="00E166F7">
              <w:rPr>
                <w:rFonts w:ascii="Times New Roman" w:hAnsi="Times New Roman" w:cs="Times New Roman"/>
                <w:sz w:val="24"/>
                <w:szCs w:val="24"/>
              </w:rPr>
              <w:t>) тенге, что составляет (</w:t>
            </w:r>
            <w:r w:rsidRPr="00E166F7">
              <w:rPr>
                <w:rFonts w:ascii="Times New Roman" w:hAnsi="Times New Roman" w:cs="Times New Roman"/>
                <w:i/>
                <w:sz w:val="24"/>
                <w:szCs w:val="24"/>
              </w:rPr>
              <w:t>указать, если Предмет залога обеспечивает обязательство в иностранной валюте) __________ (прописью) __________ (указать валюту обязательства)</w:t>
            </w:r>
            <w:r w:rsidRPr="00E166F7">
              <w:rPr>
                <w:rFonts w:ascii="Times New Roman" w:hAnsi="Times New Roman" w:cs="Times New Roman"/>
                <w:sz w:val="24"/>
                <w:szCs w:val="24"/>
              </w:rPr>
              <w:t xml:space="preserve"> </w:t>
            </w:r>
            <w:r w:rsidRPr="00E166F7">
              <w:rPr>
                <w:rFonts w:ascii="Times New Roman" w:hAnsi="Times New Roman" w:cs="Times New Roman"/>
                <w:i/>
                <w:sz w:val="24"/>
                <w:szCs w:val="24"/>
              </w:rPr>
              <w:t>по рыночному курсу обмена валюты на дату заключения Договора залога</w:t>
            </w:r>
            <w:r w:rsidRPr="00E166F7">
              <w:rPr>
                <w:rFonts w:ascii="Times New Roman" w:hAnsi="Times New Roman" w:cs="Times New Roman"/>
                <w:sz w:val="24"/>
                <w:szCs w:val="24"/>
              </w:rPr>
              <w:t xml:space="preserve">. Залоговая стоимость не является рыночной стоимостью Предмета залога, а лишь определяется Залогодержателем с применением к рыночной стоимости коэффициентов ликвидности в соответствии с внутренними актами Залогодержателя. </w:t>
            </w:r>
            <w:r w:rsidRPr="00E166F7">
              <w:rPr>
                <w:rFonts w:ascii="Times New Roman" w:hAnsi="Times New Roman" w:cs="Times New Roman"/>
                <w:i/>
                <w:sz w:val="24"/>
                <w:szCs w:val="24"/>
              </w:rPr>
              <w:t>Или Залоговая стоимость Предмета залога определена соглашением Сторон и составляет __________ (прописью) тенге (или иная валюта) (указать соответствующее).</w:t>
            </w:r>
          </w:p>
        </w:tc>
      </w:tr>
      <w:tr w:rsidR="00D36878" w:rsidRPr="001B49AE" w14:paraId="38A9361D" w14:textId="77777777" w:rsidTr="006C4094">
        <w:tc>
          <w:tcPr>
            <w:tcW w:w="9345" w:type="dxa"/>
            <w:gridSpan w:val="2"/>
          </w:tcPr>
          <w:p w14:paraId="233EBB6E" w14:textId="4CA905FA" w:rsidR="00D36878" w:rsidRPr="00E166F7" w:rsidRDefault="00D36878" w:rsidP="00E166F7">
            <w:pPr>
              <w:tabs>
                <w:tab w:val="left" w:pos="720"/>
                <w:tab w:val="left" w:pos="1440"/>
                <w:tab w:val="left" w:pos="2347"/>
                <w:tab w:val="left" w:pos="3067"/>
              </w:tabs>
              <w:ind w:firstLine="321"/>
              <w:jc w:val="both"/>
              <w:rPr>
                <w:rFonts w:ascii="Times New Roman" w:hAnsi="Times New Roman" w:cs="Times New Roman"/>
                <w:color w:val="000000"/>
                <w:sz w:val="24"/>
                <w:szCs w:val="24"/>
              </w:rPr>
            </w:pPr>
            <w:r w:rsidRPr="00E166F7">
              <w:rPr>
                <w:rFonts w:ascii="Times New Roman" w:hAnsi="Times New Roman" w:cs="Times New Roman"/>
                <w:sz w:val="24"/>
                <w:szCs w:val="24"/>
              </w:rPr>
              <w:t xml:space="preserve">1.4. </w:t>
            </w:r>
            <w:r w:rsidR="002E34B2" w:rsidRPr="00E166F7">
              <w:rPr>
                <w:rFonts w:ascii="Times New Roman" w:eastAsia="Calibri" w:hAnsi="Times New Roman" w:cs="Times New Roman"/>
                <w:sz w:val="24"/>
                <w:szCs w:val="24"/>
              </w:rPr>
              <w:t>Вид залога: ипотека. Залогодатель до полного исполнения своих обязательств по Договору займа не вправе осуществлять реконструкцию (перепланировку, переоборудование, перепрофилирование) и распоряжаться переданным в залог имуществом, в том числе передавать в последующий залог (перезалог), продавать, дарить, отчуждать иным образом, передавать в доверительное управление третьим лицам без предварительного письменного согласия Залогодержателя до полного исполнения Залогодателем своих обязательств по Договору займа, за</w:t>
            </w:r>
            <w:r w:rsidR="009C190C" w:rsidRPr="00E166F7">
              <w:rPr>
                <w:rFonts w:ascii="Times New Roman" w:eastAsia="Calibri" w:hAnsi="Times New Roman" w:cs="Times New Roman"/>
                <w:sz w:val="24"/>
                <w:szCs w:val="24"/>
              </w:rPr>
              <w:t xml:space="preserve"> </w:t>
            </w:r>
            <w:r w:rsidR="002E34B2" w:rsidRPr="00E166F7">
              <w:rPr>
                <w:rFonts w:ascii="Times New Roman" w:eastAsia="Calibri" w:hAnsi="Times New Roman" w:cs="Times New Roman"/>
                <w:sz w:val="24"/>
                <w:szCs w:val="24"/>
              </w:rPr>
              <w:t>исключением передачи его в аренду третьим лицам согласно подпункту 2.3.1 пункта 2.3 Договора залога.</w:t>
            </w:r>
          </w:p>
        </w:tc>
      </w:tr>
      <w:tr w:rsidR="00D36878" w:rsidRPr="001B49AE" w14:paraId="79C553DC" w14:textId="77777777" w:rsidTr="00FD45D8">
        <w:tc>
          <w:tcPr>
            <w:tcW w:w="9345" w:type="dxa"/>
            <w:gridSpan w:val="2"/>
          </w:tcPr>
          <w:p w14:paraId="3290D843" w14:textId="77777777" w:rsidR="00D36878" w:rsidRPr="00E166F7" w:rsidRDefault="00D36878" w:rsidP="00DB299A">
            <w:pPr>
              <w:pStyle w:val="a4"/>
              <w:widowControl w:val="0"/>
              <w:tabs>
                <w:tab w:val="left" w:pos="1134"/>
              </w:tabs>
              <w:ind w:firstLine="458"/>
            </w:pPr>
            <w:r w:rsidRPr="00E166F7">
              <w:rPr>
                <w:color w:val="000000"/>
              </w:rPr>
              <w:t xml:space="preserve">1.5. </w:t>
            </w:r>
            <w:r w:rsidRPr="00E166F7">
              <w:t xml:space="preserve">Документы, подтверждающие права Залогодателя на Предмет залога: </w:t>
            </w:r>
          </w:p>
        </w:tc>
      </w:tr>
      <w:tr w:rsidR="00D36878" w:rsidRPr="001B49AE" w14:paraId="7CFD782E" w14:textId="77777777" w:rsidTr="006E54CF">
        <w:tc>
          <w:tcPr>
            <w:tcW w:w="9345" w:type="dxa"/>
            <w:gridSpan w:val="2"/>
          </w:tcPr>
          <w:p w14:paraId="6DD41A2F" w14:textId="27AD8DD6" w:rsidR="00D36878" w:rsidRPr="00E166F7" w:rsidRDefault="005E64F4">
            <w:pPr>
              <w:widowControl w:val="0"/>
              <w:tabs>
                <w:tab w:val="left" w:pos="1134"/>
              </w:tabs>
              <w:ind w:firstLine="458"/>
              <w:jc w:val="both"/>
              <w:rPr>
                <w:rFonts w:ascii="Times New Roman" w:hAnsi="Times New Roman" w:cs="Times New Roman"/>
                <w:i/>
                <w:sz w:val="24"/>
                <w:szCs w:val="24"/>
              </w:rPr>
            </w:pPr>
            <w:r w:rsidRPr="00E166F7">
              <w:rPr>
                <w:rFonts w:ascii="Times New Roman" w:hAnsi="Times New Roman" w:cs="Times New Roman"/>
                <w:iCs/>
                <w:sz w:val="24"/>
                <w:szCs w:val="24"/>
              </w:rPr>
              <w:t>[</w:t>
            </w:r>
            <w:r w:rsidR="00D36878" w:rsidRPr="00E166F7">
              <w:rPr>
                <w:rFonts w:ascii="Times New Roman" w:hAnsi="Times New Roman" w:cs="Times New Roman"/>
                <w:i/>
                <w:sz w:val="24"/>
                <w:szCs w:val="24"/>
              </w:rPr>
              <w:t>- __________ (указать наименование документа, номер, дату и его форму: оригинал; нотариально удостоверенная копия; копия)</w:t>
            </w:r>
            <w:r w:rsidRPr="00E166F7">
              <w:rPr>
                <w:rFonts w:ascii="Times New Roman" w:hAnsi="Times New Roman" w:cs="Times New Roman"/>
                <w:iCs/>
                <w:sz w:val="24"/>
                <w:szCs w:val="24"/>
              </w:rPr>
              <w:t>]</w:t>
            </w:r>
          </w:p>
        </w:tc>
      </w:tr>
      <w:tr w:rsidR="00D36878" w:rsidRPr="001B49AE" w14:paraId="748921F5" w14:textId="77777777" w:rsidTr="00276A65">
        <w:tc>
          <w:tcPr>
            <w:tcW w:w="9345" w:type="dxa"/>
            <w:gridSpan w:val="2"/>
          </w:tcPr>
          <w:p w14:paraId="2EA11400" w14:textId="48271B84" w:rsidR="00D36878" w:rsidRPr="00E166F7" w:rsidRDefault="005E64F4" w:rsidP="00DB299A">
            <w:pPr>
              <w:widowControl w:val="0"/>
              <w:ind w:firstLine="458"/>
              <w:jc w:val="both"/>
              <w:rPr>
                <w:rFonts w:ascii="Times New Roman" w:hAnsi="Times New Roman" w:cs="Times New Roman"/>
                <w:i/>
                <w:sz w:val="24"/>
                <w:szCs w:val="24"/>
              </w:rPr>
            </w:pPr>
            <w:r w:rsidRPr="00E166F7">
              <w:rPr>
                <w:rFonts w:ascii="Times New Roman" w:hAnsi="Times New Roman" w:cs="Times New Roman"/>
                <w:iCs/>
                <w:sz w:val="24"/>
                <w:szCs w:val="24"/>
              </w:rPr>
              <w:t>[</w:t>
            </w:r>
            <w:r w:rsidR="00D36878" w:rsidRPr="00E166F7">
              <w:rPr>
                <w:rFonts w:ascii="Times New Roman" w:hAnsi="Times New Roman" w:cs="Times New Roman"/>
                <w:i/>
                <w:sz w:val="24"/>
                <w:szCs w:val="24"/>
              </w:rPr>
              <w:t xml:space="preserve">- </w:t>
            </w:r>
            <w:r w:rsidR="00D36878" w:rsidRPr="00E166F7">
              <w:rPr>
                <w:rFonts w:ascii="Times New Roman" w:hAnsi="Times New Roman" w:cs="Times New Roman"/>
                <w:iCs/>
                <w:sz w:val="24"/>
                <w:szCs w:val="24"/>
              </w:rPr>
              <w:t xml:space="preserve">правоустанавливающие, идентификационные и иные документы на Предмет залога, указанные в </w:t>
            </w:r>
            <w:r w:rsidRPr="00E166F7">
              <w:rPr>
                <w:rFonts w:ascii="Times New Roman" w:hAnsi="Times New Roman" w:cs="Times New Roman"/>
                <w:iCs/>
                <w:sz w:val="24"/>
                <w:szCs w:val="24"/>
              </w:rPr>
              <w:t xml:space="preserve">Приложении </w:t>
            </w:r>
            <w:r w:rsidR="00D36878" w:rsidRPr="00E166F7">
              <w:rPr>
                <w:rFonts w:ascii="Times New Roman" w:hAnsi="Times New Roman" w:cs="Times New Roman"/>
                <w:iCs/>
                <w:sz w:val="24"/>
                <w:szCs w:val="24"/>
              </w:rPr>
              <w:t>№2 к Договору залога, являющемся его неотъемлемой частью.</w:t>
            </w:r>
            <w:r w:rsidRPr="00E166F7">
              <w:rPr>
                <w:rFonts w:ascii="Times New Roman" w:hAnsi="Times New Roman" w:cs="Times New Roman"/>
                <w:iCs/>
                <w:sz w:val="24"/>
                <w:szCs w:val="24"/>
              </w:rPr>
              <w:t>]</w:t>
            </w:r>
          </w:p>
        </w:tc>
      </w:tr>
      <w:tr w:rsidR="00D36878" w:rsidRPr="001B49AE" w14:paraId="629D291A" w14:textId="77777777" w:rsidTr="00BF557F">
        <w:tc>
          <w:tcPr>
            <w:tcW w:w="9345" w:type="dxa"/>
            <w:gridSpan w:val="2"/>
          </w:tcPr>
          <w:p w14:paraId="1DC7E3D3" w14:textId="77777777" w:rsidR="00D36878" w:rsidRPr="00E166F7" w:rsidRDefault="00D36878" w:rsidP="00DB299A">
            <w:pPr>
              <w:widowControl w:val="0"/>
              <w:tabs>
                <w:tab w:val="num" w:pos="1260"/>
              </w:tabs>
              <w:ind w:firstLine="458"/>
              <w:jc w:val="both"/>
              <w:rPr>
                <w:rFonts w:ascii="Times New Roman" w:hAnsi="Times New Roman" w:cs="Times New Roman"/>
                <w:sz w:val="24"/>
                <w:szCs w:val="24"/>
              </w:rPr>
            </w:pPr>
            <w:r w:rsidRPr="00E166F7">
              <w:rPr>
                <w:rFonts w:ascii="Times New Roman" w:hAnsi="Times New Roman" w:cs="Times New Roman"/>
                <w:sz w:val="24"/>
                <w:szCs w:val="24"/>
              </w:rPr>
              <w:t>Указанные в настоящем пункте документы, передаются Залогодателем на хранение Залогодержателю на весь срок действия Договора залога.</w:t>
            </w:r>
          </w:p>
          <w:p w14:paraId="187BDB6A" w14:textId="77777777" w:rsidR="00D36878" w:rsidRPr="00E166F7" w:rsidRDefault="00D36878" w:rsidP="00DB299A">
            <w:pPr>
              <w:ind w:firstLine="458"/>
              <w:jc w:val="both"/>
              <w:rPr>
                <w:rFonts w:ascii="Times New Roman" w:hAnsi="Times New Roman" w:cs="Times New Roman"/>
                <w:sz w:val="24"/>
                <w:szCs w:val="24"/>
              </w:rPr>
            </w:pPr>
          </w:p>
        </w:tc>
      </w:tr>
      <w:tr w:rsidR="00D36878" w:rsidRPr="001B49AE" w14:paraId="3D438207" w14:textId="77777777" w:rsidTr="00DE4B81">
        <w:tc>
          <w:tcPr>
            <w:tcW w:w="9345" w:type="dxa"/>
            <w:gridSpan w:val="2"/>
          </w:tcPr>
          <w:p w14:paraId="093D0FAE" w14:textId="77777777" w:rsidR="00D36878" w:rsidRPr="00E166F7" w:rsidRDefault="00D36878" w:rsidP="00AD604A">
            <w:pPr>
              <w:pStyle w:val="a4"/>
              <w:widowControl w:val="0"/>
              <w:tabs>
                <w:tab w:val="left" w:pos="1276"/>
              </w:tabs>
              <w:jc w:val="center"/>
              <w:rPr>
                <w:b/>
              </w:rPr>
            </w:pPr>
            <w:r w:rsidRPr="00E166F7">
              <w:rPr>
                <w:b/>
              </w:rPr>
              <w:t>2. ПРАВА И ОБЯЗАННОСТИ СТОРОН</w:t>
            </w:r>
          </w:p>
          <w:p w14:paraId="068F29CE" w14:textId="77777777" w:rsidR="00D36878" w:rsidRPr="00E166F7" w:rsidRDefault="00D36878" w:rsidP="00AD604A">
            <w:pPr>
              <w:jc w:val="both"/>
              <w:rPr>
                <w:rFonts w:ascii="Times New Roman" w:hAnsi="Times New Roman" w:cs="Times New Roman"/>
                <w:sz w:val="24"/>
                <w:szCs w:val="24"/>
              </w:rPr>
            </w:pPr>
          </w:p>
        </w:tc>
      </w:tr>
      <w:tr w:rsidR="00D36878" w:rsidRPr="001B49AE" w14:paraId="79F2698E" w14:textId="77777777" w:rsidTr="008D4A99">
        <w:tc>
          <w:tcPr>
            <w:tcW w:w="9345" w:type="dxa"/>
            <w:gridSpan w:val="2"/>
          </w:tcPr>
          <w:p w14:paraId="0F4234DB" w14:textId="0DDEB55D" w:rsidR="00D36878" w:rsidRPr="00E166F7" w:rsidRDefault="00D36878" w:rsidP="00DB299A">
            <w:pPr>
              <w:pStyle w:val="a4"/>
              <w:widowControl w:val="0"/>
              <w:ind w:firstLine="458"/>
              <w:jc w:val="left"/>
            </w:pPr>
            <w:r w:rsidRPr="00E166F7">
              <w:rPr>
                <w:b/>
              </w:rPr>
              <w:lastRenderedPageBreak/>
              <w:t>2.1. Залогодержатель вправе:</w:t>
            </w:r>
          </w:p>
        </w:tc>
      </w:tr>
      <w:tr w:rsidR="00D36878" w:rsidRPr="001B49AE" w14:paraId="2F7C6211" w14:textId="77777777" w:rsidTr="00915289">
        <w:tc>
          <w:tcPr>
            <w:tcW w:w="9345" w:type="dxa"/>
            <w:gridSpan w:val="2"/>
          </w:tcPr>
          <w:p w14:paraId="1B588F41" w14:textId="77777777" w:rsidR="00D36878" w:rsidRPr="00E166F7" w:rsidRDefault="00D36878" w:rsidP="00DB299A">
            <w:pPr>
              <w:pStyle w:val="a4"/>
              <w:widowControl w:val="0"/>
              <w:tabs>
                <w:tab w:val="left" w:pos="662"/>
                <w:tab w:val="left" w:pos="1260"/>
              </w:tabs>
              <w:ind w:firstLine="458"/>
            </w:pPr>
            <w:r w:rsidRPr="00E166F7">
              <w:t>2.1.1. требовать от любого лица прекращения посягательства и требований на Предмет залога, влекущих его полную либо частичную утрату или ухудшение качественных показателей и технических характеристик, а также обращаться с заявлениями, в том числе с исковыми, в судебные органы для устранения нарушения прав Залогодержателя по Договору залога;</w:t>
            </w:r>
          </w:p>
        </w:tc>
      </w:tr>
      <w:tr w:rsidR="00D36878" w:rsidRPr="001B49AE" w14:paraId="2BB5B294" w14:textId="77777777" w:rsidTr="001A7134">
        <w:tc>
          <w:tcPr>
            <w:tcW w:w="9345" w:type="dxa"/>
            <w:gridSpan w:val="2"/>
          </w:tcPr>
          <w:p w14:paraId="731FF2E2" w14:textId="04FC2C6C" w:rsidR="00D36878" w:rsidRPr="00E166F7" w:rsidRDefault="00D36878" w:rsidP="002E34B2">
            <w:pPr>
              <w:widowControl w:val="0"/>
              <w:tabs>
                <w:tab w:val="left" w:pos="1276"/>
              </w:tabs>
              <w:autoSpaceDE w:val="0"/>
              <w:autoSpaceDN w:val="0"/>
              <w:adjustRightInd w:val="0"/>
              <w:ind w:firstLine="458"/>
              <w:jc w:val="both"/>
              <w:rPr>
                <w:rFonts w:ascii="Times New Roman" w:hAnsi="Times New Roman" w:cs="Times New Roman"/>
                <w:sz w:val="24"/>
                <w:szCs w:val="24"/>
              </w:rPr>
            </w:pPr>
            <w:r w:rsidRPr="00E166F7">
              <w:rPr>
                <w:rFonts w:ascii="Times New Roman" w:hAnsi="Times New Roman" w:cs="Times New Roman"/>
                <w:sz w:val="24"/>
                <w:szCs w:val="24"/>
              </w:rPr>
              <w:t xml:space="preserve">2.1.2. </w:t>
            </w:r>
            <w:r w:rsidR="002E34B2" w:rsidRPr="00E166F7">
              <w:rPr>
                <w:rFonts w:ascii="Times New Roman" w:eastAsia="Calibri" w:hAnsi="Times New Roman" w:cs="Times New Roman"/>
                <w:sz w:val="24"/>
                <w:szCs w:val="24"/>
              </w:rPr>
              <w:t xml:space="preserve">обратить взыскание на Предмет залога (его часть) в случае </w:t>
            </w:r>
            <w:r w:rsidR="002E34B2" w:rsidRPr="00E166F7">
              <w:rPr>
                <w:rFonts w:ascii="Times New Roman" w:eastAsia="Calibri" w:hAnsi="Times New Roman" w:cs="Times New Roman"/>
                <w:color w:val="000000"/>
                <w:sz w:val="24"/>
                <w:szCs w:val="24"/>
              </w:rPr>
              <w:t>возникновения факта неисполнения и/или ненадлежащего исполнения Залогодателем обязательств (дефолта) по</w:t>
            </w:r>
            <w:r w:rsidR="002E34B2" w:rsidRPr="00E166F7">
              <w:rPr>
                <w:rFonts w:ascii="Times New Roman" w:eastAsia="Calibri" w:hAnsi="Times New Roman" w:cs="Times New Roman"/>
                <w:sz w:val="24"/>
                <w:szCs w:val="24"/>
              </w:rPr>
              <w:t xml:space="preserve"> Договору займа, а также в иных случаях, предусмотренных законодательством Республики Казахстан, Договором займа и Договором</w:t>
            </w:r>
            <w:r w:rsidR="002E34B2" w:rsidRPr="00E166F7">
              <w:rPr>
                <w:rFonts w:ascii="Times New Roman" w:eastAsia="Calibri" w:hAnsi="Times New Roman" w:cs="Times New Roman"/>
                <w:color w:val="000000"/>
                <w:sz w:val="24"/>
                <w:szCs w:val="24"/>
              </w:rPr>
              <w:t xml:space="preserve"> залога</w:t>
            </w:r>
            <w:r w:rsidR="002E34B2" w:rsidRPr="00E166F7">
              <w:rPr>
                <w:rFonts w:ascii="Times New Roman" w:eastAsia="Calibri" w:hAnsi="Times New Roman" w:cs="Times New Roman"/>
                <w:sz w:val="24"/>
                <w:szCs w:val="24"/>
              </w:rPr>
              <w:t>, в том числе в принудительном внесудебном порядке в соответствии с законодательством Республики Казахстан;</w:t>
            </w:r>
          </w:p>
        </w:tc>
      </w:tr>
      <w:tr w:rsidR="003E1A47" w:rsidRPr="001B49AE" w14:paraId="2754A437" w14:textId="77777777" w:rsidTr="001E7275">
        <w:tc>
          <w:tcPr>
            <w:tcW w:w="9345" w:type="dxa"/>
            <w:gridSpan w:val="2"/>
          </w:tcPr>
          <w:p w14:paraId="68E153B1" w14:textId="6152CFFC" w:rsidR="003E1A47" w:rsidRPr="00E166F7" w:rsidRDefault="003E1A47">
            <w:pPr>
              <w:widowControl w:val="0"/>
              <w:tabs>
                <w:tab w:val="left" w:pos="1276"/>
              </w:tabs>
              <w:autoSpaceDE w:val="0"/>
              <w:autoSpaceDN w:val="0"/>
              <w:adjustRightInd w:val="0"/>
              <w:ind w:left="35" w:firstLine="458"/>
              <w:jc w:val="both"/>
              <w:rPr>
                <w:rFonts w:ascii="Times New Roman" w:hAnsi="Times New Roman" w:cs="Times New Roman"/>
                <w:sz w:val="24"/>
                <w:szCs w:val="24"/>
              </w:rPr>
            </w:pPr>
            <w:r w:rsidRPr="00E166F7">
              <w:rPr>
                <w:rFonts w:ascii="Times New Roman" w:hAnsi="Times New Roman" w:cs="Times New Roman"/>
                <w:sz w:val="24"/>
                <w:szCs w:val="24"/>
                <w:lang w:val="kk-KZ"/>
              </w:rPr>
              <w:t xml:space="preserve">2.1.3. </w:t>
            </w:r>
            <w:r w:rsidR="00F95D0C" w:rsidRPr="00E166F7">
              <w:rPr>
                <w:rFonts w:ascii="Times New Roman" w:eastAsia="Calibri" w:hAnsi="Times New Roman" w:cs="Times New Roman"/>
                <w:sz w:val="24"/>
                <w:szCs w:val="24"/>
              </w:rPr>
              <w:t>требовать от Залогодателя предоставления отчета об оценке, которую осуществит независимый оценщик, в случае изменения суммы Договора займа, частичной утраты и/или реализации Предмета залога, изменения рыночной стоимости Предмета залога, изменения качественных и количественных характеристик Предмета залога, осуществить переоценку Предмета залога за счет Залогодателя и потребовать по результатам переоценки от Залогодателя в срок, указанный Залогодержателем, предоставления нового или дополнительного обеспечения исполнения обязательств Залогодателя, удовлетворяющего требованиям Залогодержателя, залоговая стоимость которого совокупно с залоговой стоимостью имеющегося Предмета залога (на момент переоценки) будет составлять сумму, не менее залоговой стоимости Предмета залога.</w:t>
            </w:r>
            <w:r w:rsidR="001F0605" w:rsidRPr="00E166F7">
              <w:rPr>
                <w:rFonts w:ascii="Times New Roman" w:eastAsia="Calibri" w:hAnsi="Times New Roman" w:cs="Times New Roman"/>
                <w:sz w:val="24"/>
                <w:szCs w:val="24"/>
              </w:rPr>
              <w:t xml:space="preserve"> </w:t>
            </w:r>
            <w:r w:rsidR="00F95D0C" w:rsidRPr="00E166F7">
              <w:rPr>
                <w:rFonts w:ascii="Times New Roman" w:eastAsia="Calibri" w:hAnsi="Times New Roman" w:cs="Times New Roman"/>
                <w:sz w:val="24"/>
                <w:szCs w:val="24"/>
              </w:rPr>
              <w:t>В случае изменения рыночной и залоговой стоимости Предмета залога без изменения структуры и описания Предмета залога, Залогодержатель направляет соответствующее уведомление в адрес Залогодателя. С момента получения соответствующего уведомления Стороны руководствуются стоимостью Предмета залога, указанной в уведомлении, без оформления дополнительного соглашения к Договору залога. Уведомление направляется в адрес Залогодателя заказным письмом и одновременно на электронный адрес, указанный в реквизитах Сторон;</w:t>
            </w:r>
          </w:p>
        </w:tc>
      </w:tr>
      <w:tr w:rsidR="003E1A47" w:rsidRPr="001B49AE" w14:paraId="36BD8E0D" w14:textId="77777777" w:rsidTr="00C95D65">
        <w:tc>
          <w:tcPr>
            <w:tcW w:w="9345" w:type="dxa"/>
            <w:gridSpan w:val="2"/>
          </w:tcPr>
          <w:p w14:paraId="498CB9B7" w14:textId="77777777" w:rsidR="003E1A47" w:rsidRPr="00E166F7" w:rsidRDefault="003E1A47" w:rsidP="00DB299A">
            <w:pPr>
              <w:widowControl w:val="0"/>
              <w:tabs>
                <w:tab w:val="left" w:pos="1260"/>
              </w:tabs>
              <w:autoSpaceDE w:val="0"/>
              <w:autoSpaceDN w:val="0"/>
              <w:adjustRightInd w:val="0"/>
              <w:ind w:firstLine="458"/>
              <w:jc w:val="both"/>
              <w:rPr>
                <w:rFonts w:ascii="Times New Roman" w:hAnsi="Times New Roman" w:cs="Times New Roman"/>
                <w:sz w:val="24"/>
                <w:szCs w:val="24"/>
              </w:rPr>
            </w:pPr>
            <w:r w:rsidRPr="00E166F7">
              <w:rPr>
                <w:rFonts w:ascii="Times New Roman" w:hAnsi="Times New Roman" w:cs="Times New Roman"/>
                <w:sz w:val="24"/>
                <w:szCs w:val="24"/>
              </w:rPr>
              <w:t>2.1.4. в случае переуступки прав по Договору займа третьему лицу, уступить права требования по Договору залога такому лицу без письменного согласия Залогодателя;</w:t>
            </w:r>
          </w:p>
        </w:tc>
      </w:tr>
      <w:tr w:rsidR="003E1A47" w:rsidRPr="001B49AE" w14:paraId="49F64CE5" w14:textId="77777777" w:rsidTr="00E84732">
        <w:tc>
          <w:tcPr>
            <w:tcW w:w="9345" w:type="dxa"/>
            <w:gridSpan w:val="2"/>
          </w:tcPr>
          <w:p w14:paraId="019752ED" w14:textId="4101F3E7" w:rsidR="003E1A47" w:rsidRPr="00E166F7" w:rsidRDefault="003E1A47" w:rsidP="00DB299A">
            <w:pPr>
              <w:widowControl w:val="0"/>
              <w:tabs>
                <w:tab w:val="left" w:pos="0"/>
                <w:tab w:val="left" w:pos="1260"/>
              </w:tabs>
              <w:autoSpaceDE w:val="0"/>
              <w:autoSpaceDN w:val="0"/>
              <w:adjustRightInd w:val="0"/>
              <w:ind w:left="35" w:firstLine="458"/>
              <w:jc w:val="both"/>
              <w:rPr>
                <w:rFonts w:ascii="Times New Roman" w:hAnsi="Times New Roman" w:cs="Times New Roman"/>
                <w:sz w:val="24"/>
                <w:szCs w:val="24"/>
              </w:rPr>
            </w:pPr>
            <w:r w:rsidRPr="00E166F7">
              <w:rPr>
                <w:rFonts w:ascii="Times New Roman" w:hAnsi="Times New Roman" w:cs="Times New Roman"/>
                <w:sz w:val="24"/>
                <w:szCs w:val="24"/>
              </w:rPr>
              <w:t xml:space="preserve">2.1.5. требовать передачи Предмета залога в заклад, в случае установления действий Залогодателя, направленных на ухудшение состояния Предмета </w:t>
            </w:r>
            <w:r w:rsidR="00D27D9F" w:rsidRPr="00E166F7">
              <w:rPr>
                <w:rFonts w:ascii="Times New Roman" w:hAnsi="Times New Roman" w:cs="Times New Roman"/>
                <w:sz w:val="24"/>
                <w:szCs w:val="24"/>
              </w:rPr>
              <w:t>залога</w:t>
            </w:r>
            <w:r w:rsidRPr="00E166F7">
              <w:rPr>
                <w:rFonts w:ascii="Times New Roman" w:hAnsi="Times New Roman" w:cs="Times New Roman"/>
                <w:sz w:val="24"/>
                <w:szCs w:val="24"/>
              </w:rPr>
              <w:t>, а также нарушения Залогодателем условий Договора залога и/или Договора займа. При этом Залогодержатель вправе приостановить все операции и/или действия в отношении Предмета залога путем наложения своих знаков и печатей и обеспечить его охрану. Расходы по принятию Предмета залога в заклад относятся на Залогодателя либо подлежат возмещению при выставлении Залогодержателем соответствующего счета на оплату. При изменении вида залога заключение каких-либо дополнительных соглашений к Договору залога не требуется, при этом в случае необходимости Залогодержатель вправе изменить Договор залога в одностороннем порядке с направлением соответствующего уведомления в адрес Залогодателя. Получение соответствующего уведомления означает вступление изменений в силу.</w:t>
            </w:r>
          </w:p>
          <w:p w14:paraId="255506E5" w14:textId="77777777" w:rsidR="003E1A47" w:rsidRPr="00E166F7" w:rsidRDefault="003E1A47" w:rsidP="00DB299A">
            <w:pPr>
              <w:widowControl w:val="0"/>
              <w:tabs>
                <w:tab w:val="left" w:pos="0"/>
                <w:tab w:val="left" w:pos="1260"/>
              </w:tabs>
              <w:autoSpaceDE w:val="0"/>
              <w:autoSpaceDN w:val="0"/>
              <w:adjustRightInd w:val="0"/>
              <w:ind w:left="35" w:firstLine="458"/>
              <w:jc w:val="both"/>
              <w:rPr>
                <w:rFonts w:ascii="Times New Roman" w:hAnsi="Times New Roman" w:cs="Times New Roman"/>
                <w:sz w:val="24"/>
                <w:szCs w:val="24"/>
              </w:rPr>
            </w:pPr>
          </w:p>
        </w:tc>
      </w:tr>
      <w:tr w:rsidR="003E1A47" w:rsidRPr="001B49AE" w14:paraId="3252E59C" w14:textId="77777777" w:rsidTr="00CD741A">
        <w:tc>
          <w:tcPr>
            <w:tcW w:w="9345" w:type="dxa"/>
            <w:gridSpan w:val="2"/>
          </w:tcPr>
          <w:p w14:paraId="569BCEA1" w14:textId="33E05B92" w:rsidR="003E1A47" w:rsidRPr="00E166F7" w:rsidRDefault="003E1A47" w:rsidP="00DB299A">
            <w:pPr>
              <w:pStyle w:val="a4"/>
              <w:widowControl w:val="0"/>
              <w:tabs>
                <w:tab w:val="left" w:pos="1276"/>
              </w:tabs>
              <w:ind w:firstLine="458"/>
              <w:jc w:val="left"/>
            </w:pPr>
            <w:r w:rsidRPr="00E166F7">
              <w:rPr>
                <w:b/>
              </w:rPr>
              <w:t>2.2.</w:t>
            </w:r>
            <w:r w:rsidRPr="00E166F7">
              <w:t xml:space="preserve"> </w:t>
            </w:r>
            <w:r w:rsidRPr="00E166F7">
              <w:rPr>
                <w:b/>
              </w:rPr>
              <w:t>Залогодатель обязан:</w:t>
            </w:r>
          </w:p>
        </w:tc>
      </w:tr>
      <w:tr w:rsidR="003E1A47" w:rsidRPr="001B49AE" w14:paraId="5271E6D3" w14:textId="77777777" w:rsidTr="00F1686D">
        <w:tc>
          <w:tcPr>
            <w:tcW w:w="9345" w:type="dxa"/>
            <w:gridSpan w:val="2"/>
          </w:tcPr>
          <w:p w14:paraId="65719BC6" w14:textId="77777777" w:rsidR="003E1A47" w:rsidRPr="00E166F7" w:rsidRDefault="003E1A47" w:rsidP="00DB299A">
            <w:pPr>
              <w:pStyle w:val="a4"/>
              <w:widowControl w:val="0"/>
              <w:tabs>
                <w:tab w:val="left" w:pos="0"/>
                <w:tab w:val="left" w:pos="1276"/>
              </w:tabs>
              <w:ind w:left="35" w:firstLine="458"/>
            </w:pPr>
            <w:r w:rsidRPr="00E166F7">
              <w:t xml:space="preserve">2.2.1. не позднее 2 (двух) календарных дней с момента </w:t>
            </w:r>
            <w:r w:rsidRPr="00E166F7">
              <w:rPr>
                <w:lang w:val="kk-KZ"/>
              </w:rPr>
              <w:t xml:space="preserve">возникновения угрозы полной или частичной утраты Предмета залога или </w:t>
            </w:r>
            <w:r w:rsidRPr="00E166F7">
              <w:t>изменения качественных показателей</w:t>
            </w:r>
            <w:r w:rsidRPr="00E166F7">
              <w:rPr>
                <w:lang w:val="kk-KZ"/>
              </w:rPr>
              <w:t xml:space="preserve"> Предмета залога, </w:t>
            </w:r>
            <w:r w:rsidRPr="00E166F7">
              <w:rPr>
                <w:color w:val="000000"/>
              </w:rPr>
              <w:t xml:space="preserve">письменно </w:t>
            </w:r>
            <w:r w:rsidRPr="00E166F7">
              <w:t>уведомлять об этом Залогодержателя;</w:t>
            </w:r>
          </w:p>
        </w:tc>
      </w:tr>
      <w:tr w:rsidR="003E1A47" w:rsidRPr="001B49AE" w14:paraId="15D6CC78" w14:textId="77777777" w:rsidTr="00F20ED4">
        <w:tc>
          <w:tcPr>
            <w:tcW w:w="9345" w:type="dxa"/>
            <w:gridSpan w:val="2"/>
          </w:tcPr>
          <w:p w14:paraId="038EBC34" w14:textId="77777777" w:rsidR="003E1A47" w:rsidRPr="00E166F7" w:rsidRDefault="003E1A47" w:rsidP="00DB299A">
            <w:pPr>
              <w:pStyle w:val="a4"/>
              <w:widowControl w:val="0"/>
              <w:tabs>
                <w:tab w:val="left" w:pos="0"/>
                <w:tab w:val="left" w:pos="1276"/>
              </w:tabs>
              <w:ind w:left="35" w:firstLine="458"/>
            </w:pPr>
            <w:r w:rsidRPr="00E166F7">
              <w:t xml:space="preserve">2.2.2. не позднее 2 (двух) календарных дней с момента получения распоряжения, указания, формального письменного требования, разрешения, извещения или любого другого документа, который может повлечь или повлек за собой утрату, арест Предмета </w:t>
            </w:r>
            <w:r w:rsidRPr="00E166F7">
              <w:lastRenderedPageBreak/>
              <w:t xml:space="preserve">залога и/или прекращение (изменение) прав на него, предъявлять его Залогодержателю; </w:t>
            </w:r>
          </w:p>
        </w:tc>
      </w:tr>
      <w:tr w:rsidR="003E1A47" w:rsidRPr="001B49AE" w14:paraId="214B6531" w14:textId="77777777" w:rsidTr="00F73194">
        <w:tc>
          <w:tcPr>
            <w:tcW w:w="9345" w:type="dxa"/>
            <w:gridSpan w:val="2"/>
          </w:tcPr>
          <w:p w14:paraId="70B66B9D" w14:textId="7B5A3354" w:rsidR="003E1A47" w:rsidRPr="00E166F7" w:rsidRDefault="003E1A47" w:rsidP="00DB299A">
            <w:pPr>
              <w:pStyle w:val="a4"/>
              <w:widowControl w:val="0"/>
              <w:tabs>
                <w:tab w:val="left" w:pos="0"/>
                <w:tab w:val="left" w:pos="1276"/>
              </w:tabs>
              <w:ind w:left="35" w:firstLine="458"/>
            </w:pPr>
            <w:r w:rsidRPr="00E166F7">
              <w:lastRenderedPageBreak/>
              <w:t>2.2.3. обеспечить регистрацию Договора залога и последующих изменений и дополнений к нему в уполномоченном органе, в порядке, установленном законодательством Республики Казахстан</w:t>
            </w:r>
            <w:r w:rsidR="0092185C" w:rsidRPr="00E166F7">
              <w:t xml:space="preserve"> с предоставлением в течение </w:t>
            </w:r>
            <w:r w:rsidR="001F03FC" w:rsidRPr="00E166F7">
              <w:t>3</w:t>
            </w:r>
            <w:r w:rsidR="0092185C" w:rsidRPr="00E166F7">
              <w:t xml:space="preserve"> (</w:t>
            </w:r>
            <w:r w:rsidR="001F03FC" w:rsidRPr="00E166F7">
              <w:t>трех</w:t>
            </w:r>
            <w:r w:rsidR="0092185C" w:rsidRPr="00E166F7">
              <w:t>)</w:t>
            </w:r>
            <w:r w:rsidR="0092185C" w:rsidRPr="00E166F7">
              <w:rPr>
                <w:i/>
                <w:iCs/>
              </w:rPr>
              <w:t xml:space="preserve"> </w:t>
            </w:r>
            <w:r w:rsidR="0092185C" w:rsidRPr="00E166F7">
              <w:t>рабочих дней с даты регистрации настоящего Договора залога и/или изменений и/или дополнений к нему документа, подтверждающего регистрацию Договора залога и/или изменений и/или дополнений к нему</w:t>
            </w:r>
            <w:r w:rsidRPr="00E166F7">
              <w:t xml:space="preserve">. Не подлежащие обязательной регистрации изменения и дополнения к Договору залога могут быть оформлены и зарегистрированы по желанию одной из Сторон.  При этом, отсутствие регистрации не отменяет данные изменения и дополнения; </w:t>
            </w:r>
          </w:p>
        </w:tc>
      </w:tr>
      <w:tr w:rsidR="003E1A47" w:rsidRPr="001B49AE" w14:paraId="44E6E9D8" w14:textId="77777777" w:rsidTr="00340CFD">
        <w:tc>
          <w:tcPr>
            <w:tcW w:w="9345" w:type="dxa"/>
            <w:gridSpan w:val="2"/>
          </w:tcPr>
          <w:p w14:paraId="152EF12C" w14:textId="77777777" w:rsidR="003E1A47" w:rsidRPr="00E166F7" w:rsidRDefault="003E1A47" w:rsidP="00DB299A">
            <w:pPr>
              <w:pStyle w:val="a4"/>
              <w:widowControl w:val="0"/>
              <w:tabs>
                <w:tab w:val="left" w:pos="0"/>
                <w:tab w:val="left" w:pos="1276"/>
              </w:tabs>
              <w:ind w:left="35" w:firstLine="458"/>
            </w:pPr>
            <w:r w:rsidRPr="00E166F7">
              <w:rPr>
                <w:lang w:val="kk-KZ"/>
              </w:rPr>
              <w:t>2.2.4. предоставлять Залого</w:t>
            </w:r>
            <w:r w:rsidRPr="00E166F7">
              <w:t>держателю отчеты об оценке Предмета залога в срок, определенный Залогодержателем;</w:t>
            </w:r>
          </w:p>
        </w:tc>
      </w:tr>
      <w:tr w:rsidR="003E1A47" w:rsidRPr="001B49AE" w14:paraId="763654F2" w14:textId="77777777" w:rsidTr="00E75104">
        <w:tc>
          <w:tcPr>
            <w:tcW w:w="9345" w:type="dxa"/>
            <w:gridSpan w:val="2"/>
          </w:tcPr>
          <w:p w14:paraId="1ABD9629" w14:textId="77777777" w:rsidR="003E1A47" w:rsidRPr="00E166F7" w:rsidRDefault="003E1A47" w:rsidP="00DB299A">
            <w:pPr>
              <w:pStyle w:val="a4"/>
              <w:widowControl w:val="0"/>
              <w:tabs>
                <w:tab w:val="left" w:pos="0"/>
                <w:tab w:val="left" w:pos="1276"/>
              </w:tabs>
              <w:ind w:firstLine="458"/>
            </w:pPr>
            <w:r w:rsidRPr="00E166F7">
              <w:t>2.2.5. выполнять установленные действующими стандартами и иными нормативными требованиями технические условия эксплуатации Предмета залога, включая его капитальный и текущий ремонт, и по требованию Залогодержателя предоставлять копии соответствующих подтверждающих документов;</w:t>
            </w:r>
          </w:p>
        </w:tc>
      </w:tr>
      <w:tr w:rsidR="003E1A47" w:rsidRPr="001B49AE" w14:paraId="7E5D0F78" w14:textId="77777777" w:rsidTr="00473055">
        <w:tc>
          <w:tcPr>
            <w:tcW w:w="9345" w:type="dxa"/>
            <w:gridSpan w:val="2"/>
          </w:tcPr>
          <w:p w14:paraId="60E9A49D" w14:textId="77777777" w:rsidR="003E1A47" w:rsidRPr="00E166F7" w:rsidRDefault="003E1A47" w:rsidP="00DB299A">
            <w:pPr>
              <w:pStyle w:val="a4"/>
              <w:widowControl w:val="0"/>
              <w:tabs>
                <w:tab w:val="left" w:pos="0"/>
                <w:tab w:val="left" w:pos="1276"/>
              </w:tabs>
              <w:ind w:firstLine="458"/>
            </w:pPr>
            <w:r w:rsidRPr="00E166F7">
              <w:t>2.2.6. нести расходы по содержанию Предмета залога, в том числе уплачивать налоги и иные платежи, предусмотренные законодательством Республики Казахстан, выполнять и соблюдать все обязательства, касающиеся Предмета залога или любой его части, и предъявлять Залогодержателю по его первому требованию подтверждения их выполнения и соблюдения;</w:t>
            </w:r>
          </w:p>
        </w:tc>
      </w:tr>
      <w:tr w:rsidR="003E1A47" w:rsidRPr="001B49AE" w14:paraId="54C31BD4" w14:textId="77777777" w:rsidTr="008665A4">
        <w:tc>
          <w:tcPr>
            <w:tcW w:w="9345" w:type="dxa"/>
            <w:gridSpan w:val="2"/>
          </w:tcPr>
          <w:p w14:paraId="2C5F0803" w14:textId="77777777" w:rsidR="003E1A47" w:rsidRPr="00E166F7" w:rsidRDefault="003E1A47" w:rsidP="00DB299A">
            <w:pPr>
              <w:pStyle w:val="a4"/>
              <w:widowControl w:val="0"/>
              <w:tabs>
                <w:tab w:val="left" w:pos="0"/>
                <w:tab w:val="left" w:pos="1276"/>
              </w:tabs>
              <w:ind w:firstLine="458"/>
              <w:rPr>
                <w:color w:val="000000"/>
              </w:rPr>
            </w:pPr>
            <w:r w:rsidRPr="00E166F7">
              <w:rPr>
                <w:bCs/>
              </w:rPr>
              <w:t xml:space="preserve">2.2.7. предоставлять по требованию Залогодержателя на ознакомление </w:t>
            </w:r>
            <w:r w:rsidRPr="00E166F7">
              <w:t xml:space="preserve">либо на хранение на весь срок действия Договора залога любые документы (копии документов), в том числе </w:t>
            </w:r>
            <w:r w:rsidRPr="00E166F7">
              <w:rPr>
                <w:bCs/>
              </w:rPr>
              <w:t>расшифровку соответствующей(го) статьи/</w:t>
            </w:r>
            <w:r w:rsidRPr="00E166F7">
              <w:t>раздела бухгалтерского баланса о наличии Предмета залога на учете/на балансе Залогодателя</w:t>
            </w:r>
            <w:r w:rsidRPr="00E166F7">
              <w:rPr>
                <w:color w:val="000000"/>
              </w:rPr>
              <w:t>;</w:t>
            </w:r>
          </w:p>
        </w:tc>
      </w:tr>
      <w:tr w:rsidR="003E1A47" w:rsidRPr="001B49AE" w14:paraId="76A44052" w14:textId="77777777" w:rsidTr="00455E05">
        <w:tc>
          <w:tcPr>
            <w:tcW w:w="9345" w:type="dxa"/>
            <w:gridSpan w:val="2"/>
          </w:tcPr>
          <w:p w14:paraId="569A405E" w14:textId="77777777" w:rsidR="003E1A47" w:rsidRPr="00E166F7" w:rsidRDefault="003E1A47" w:rsidP="00DB299A">
            <w:pPr>
              <w:pStyle w:val="a4"/>
              <w:widowControl w:val="0"/>
              <w:tabs>
                <w:tab w:val="left" w:pos="0"/>
                <w:tab w:val="left" w:pos="1276"/>
              </w:tabs>
              <w:ind w:firstLine="458"/>
            </w:pPr>
            <w:r w:rsidRPr="00E166F7">
              <w:t>2.2.8. обеспечить содействие Залогодержателю для проверки Предмета залога, в том числе посредством проведения камерального мониторинга путем изучения и анализа представленных Залогодателем документов, подтверждающих качественные, технические  и количественные показатели  Предмета залога, на основе предоставленных отчетов о финансовом состоянии Залогодателя, требований третьих лиц на Предмет залога и иных документов в течение срока  действия Договора займа на постоянной основе, посредством выездного мониторинга, в сроки, определенные Залогодержателем;</w:t>
            </w:r>
          </w:p>
        </w:tc>
      </w:tr>
      <w:tr w:rsidR="003E1A47" w:rsidRPr="001B49AE" w14:paraId="25631FBF" w14:textId="77777777" w:rsidTr="004F7E63">
        <w:tc>
          <w:tcPr>
            <w:tcW w:w="9345" w:type="dxa"/>
            <w:gridSpan w:val="2"/>
          </w:tcPr>
          <w:p w14:paraId="5AE52FAE" w14:textId="77777777" w:rsidR="003E1A47" w:rsidRPr="00E166F7" w:rsidRDefault="003E1A47" w:rsidP="00DB299A">
            <w:pPr>
              <w:pStyle w:val="a4"/>
              <w:widowControl w:val="0"/>
              <w:tabs>
                <w:tab w:val="left" w:pos="0"/>
                <w:tab w:val="left" w:pos="1276"/>
              </w:tabs>
              <w:ind w:firstLine="458"/>
              <w:rPr>
                <w:lang w:val="kk-KZ"/>
              </w:rPr>
            </w:pPr>
            <w:r w:rsidRPr="00E166F7">
              <w:t>2.2.9. в случае полной или частичной утраты, повреждения Предмета залога, прекращения права собственности на него, изменения качественных показателей Предмета залога, а также наложения ареста на Предмет залога, заменить Предмет залога другим равноценным обеспечением, удовлетворяющим требованиям Залогодержателя, а в случае неосуществления замены немедленно досрочно (в т.ч. частично) исполнить свои обязательства по Договору займа</w:t>
            </w:r>
            <w:r w:rsidRPr="00E166F7">
              <w:rPr>
                <w:lang w:val="kk-KZ"/>
              </w:rPr>
              <w:t>;</w:t>
            </w:r>
          </w:p>
        </w:tc>
      </w:tr>
      <w:tr w:rsidR="003E1A47" w:rsidRPr="001B49AE" w14:paraId="12494F99" w14:textId="77777777" w:rsidTr="001331E9">
        <w:tc>
          <w:tcPr>
            <w:tcW w:w="9345" w:type="dxa"/>
            <w:gridSpan w:val="2"/>
          </w:tcPr>
          <w:p w14:paraId="0B9155B7" w14:textId="4125BF04" w:rsidR="003E1A47" w:rsidRPr="00E166F7" w:rsidRDefault="003E1A47" w:rsidP="004D3BE8">
            <w:pPr>
              <w:pStyle w:val="a4"/>
              <w:widowControl w:val="0"/>
              <w:tabs>
                <w:tab w:val="left" w:pos="1134"/>
                <w:tab w:val="left" w:pos="1276"/>
              </w:tabs>
              <w:ind w:firstLine="458"/>
              <w:rPr>
                <w:bCs/>
              </w:rPr>
            </w:pPr>
            <w:r w:rsidRPr="00E166F7">
              <w:rPr>
                <w:bCs/>
              </w:rPr>
              <w:t>2.2.10. предоставлять любую документацию, направляемую Залогодержателю, одновременно на бумажном носителе и в электронном виде (сканированные копии)</w:t>
            </w:r>
            <w:r w:rsidR="004D3BE8" w:rsidRPr="00E166F7">
              <w:rPr>
                <w:bCs/>
              </w:rPr>
              <w:t>;</w:t>
            </w:r>
          </w:p>
          <w:p w14:paraId="35B1D7A9" w14:textId="22A796A9" w:rsidR="007D51AC" w:rsidRPr="00E166F7" w:rsidRDefault="007D51AC" w:rsidP="004D3BE8">
            <w:pPr>
              <w:pStyle w:val="a4"/>
              <w:widowControl w:val="0"/>
              <w:tabs>
                <w:tab w:val="left" w:pos="1134"/>
                <w:tab w:val="left" w:pos="1276"/>
              </w:tabs>
              <w:ind w:firstLine="458"/>
              <w:rPr>
                <w:bCs/>
              </w:rPr>
            </w:pPr>
            <w:r w:rsidRPr="00E166F7">
              <w:rPr>
                <w:bCs/>
              </w:rPr>
              <w:t>2.2.11. передать Залогодержателю документы, указанные в пункте 1.5 Договора залога;</w:t>
            </w:r>
          </w:p>
          <w:p w14:paraId="1CC107CD" w14:textId="192D7E1D" w:rsidR="004D3BE8" w:rsidRPr="00E166F7" w:rsidRDefault="004D3BE8" w:rsidP="004D3BE8">
            <w:pPr>
              <w:widowControl w:val="0"/>
              <w:tabs>
                <w:tab w:val="left" w:pos="460"/>
                <w:tab w:val="num" w:pos="1134"/>
              </w:tabs>
              <w:ind w:firstLine="454"/>
              <w:contextualSpacing/>
              <w:jc w:val="both"/>
              <w:rPr>
                <w:rFonts w:ascii="Times New Roman" w:eastAsia="Times New Roman" w:hAnsi="Times New Roman" w:cs="Times New Roman"/>
                <w:bCs/>
                <w:sz w:val="24"/>
                <w:szCs w:val="24"/>
                <w:lang w:eastAsia="ru-RU"/>
              </w:rPr>
            </w:pPr>
            <w:r w:rsidRPr="00E166F7">
              <w:rPr>
                <w:rFonts w:ascii="Times New Roman" w:eastAsia="Times New Roman" w:hAnsi="Times New Roman" w:cs="Times New Roman"/>
                <w:bCs/>
                <w:sz w:val="24"/>
                <w:szCs w:val="24"/>
                <w:lang w:eastAsia="ru-RU"/>
              </w:rPr>
              <w:t>2.2.1</w:t>
            </w:r>
            <w:r w:rsidR="00DB299A" w:rsidRPr="00E166F7">
              <w:rPr>
                <w:rFonts w:ascii="Times New Roman" w:eastAsia="Times New Roman" w:hAnsi="Times New Roman" w:cs="Times New Roman"/>
                <w:bCs/>
                <w:sz w:val="24"/>
                <w:szCs w:val="24"/>
                <w:lang w:eastAsia="ru-RU"/>
              </w:rPr>
              <w:t>2</w:t>
            </w:r>
            <w:r w:rsidRPr="00E166F7">
              <w:rPr>
                <w:rFonts w:ascii="Times New Roman" w:eastAsia="Times New Roman" w:hAnsi="Times New Roman" w:cs="Times New Roman"/>
                <w:bCs/>
                <w:sz w:val="24"/>
                <w:szCs w:val="24"/>
                <w:lang w:eastAsia="ru-RU"/>
              </w:rPr>
              <w:t>. выполнять иные требования Залогодержателя, вытекающие из Договора залога.</w:t>
            </w:r>
          </w:p>
          <w:p w14:paraId="014BE173" w14:textId="3E9926E9" w:rsidR="00920590" w:rsidRPr="00E166F7" w:rsidRDefault="00920590" w:rsidP="004D3BE8">
            <w:pPr>
              <w:widowControl w:val="0"/>
              <w:tabs>
                <w:tab w:val="left" w:pos="460"/>
                <w:tab w:val="num" w:pos="1134"/>
              </w:tabs>
              <w:ind w:firstLine="454"/>
              <w:contextualSpacing/>
              <w:jc w:val="both"/>
              <w:rPr>
                <w:rFonts w:ascii="Times New Roman" w:eastAsia="Times New Roman" w:hAnsi="Times New Roman" w:cs="Times New Roman"/>
                <w:bCs/>
                <w:sz w:val="24"/>
                <w:szCs w:val="24"/>
                <w:lang w:eastAsia="ru-RU"/>
              </w:rPr>
            </w:pPr>
            <w:r w:rsidRPr="00E166F7">
              <w:rPr>
                <w:rFonts w:ascii="Times New Roman" w:eastAsia="Times New Roman" w:hAnsi="Times New Roman" w:cs="Times New Roman"/>
                <w:bCs/>
                <w:sz w:val="24"/>
                <w:szCs w:val="24"/>
                <w:lang w:eastAsia="ru-RU"/>
              </w:rPr>
              <w:t>2.2.13. не уступать и не передавать какую-либо часть своих прав и обязательств по настоящему Договору залога без предварительного письменного согласия Залогодержателя.</w:t>
            </w:r>
          </w:p>
          <w:p w14:paraId="2A350827" w14:textId="02F6BA57" w:rsidR="00F95D0C" w:rsidRPr="00E166F7" w:rsidRDefault="00F95D0C" w:rsidP="004D3BE8">
            <w:pPr>
              <w:widowControl w:val="0"/>
              <w:tabs>
                <w:tab w:val="left" w:pos="460"/>
                <w:tab w:val="num" w:pos="1134"/>
              </w:tabs>
              <w:ind w:firstLine="454"/>
              <w:contextualSpacing/>
              <w:jc w:val="both"/>
              <w:rPr>
                <w:rFonts w:ascii="Times New Roman" w:eastAsia="Times New Roman" w:hAnsi="Times New Roman" w:cs="Times New Roman"/>
                <w:bCs/>
                <w:sz w:val="24"/>
                <w:szCs w:val="24"/>
                <w:lang w:eastAsia="ru-RU"/>
              </w:rPr>
            </w:pPr>
            <w:r w:rsidRPr="00E166F7">
              <w:rPr>
                <w:rFonts w:ascii="Times New Roman" w:eastAsia="Calibri" w:hAnsi="Times New Roman" w:cs="Times New Roman"/>
                <w:i/>
                <w:iCs/>
                <w:sz w:val="24"/>
                <w:szCs w:val="24"/>
                <w:lang w:eastAsia="ru-RU"/>
              </w:rPr>
              <w:t>2.2.</w:t>
            </w:r>
            <w:r w:rsidR="00920590" w:rsidRPr="00E166F7">
              <w:rPr>
                <w:rFonts w:ascii="Times New Roman" w:eastAsia="Calibri" w:hAnsi="Times New Roman" w:cs="Times New Roman"/>
                <w:i/>
                <w:iCs/>
                <w:sz w:val="24"/>
                <w:szCs w:val="24"/>
                <w:lang w:eastAsia="ru-RU"/>
              </w:rPr>
              <w:t>14</w:t>
            </w:r>
            <w:r w:rsidRPr="00E166F7">
              <w:rPr>
                <w:rFonts w:ascii="Times New Roman" w:eastAsia="Calibri" w:hAnsi="Times New Roman" w:cs="Times New Roman"/>
                <w:i/>
                <w:iCs/>
                <w:sz w:val="24"/>
                <w:szCs w:val="24"/>
                <w:lang w:eastAsia="ru-RU"/>
              </w:rPr>
              <w:t>. иные условия, согласно решению уполномоченного органа управляющей компании Залогодержателя.</w:t>
            </w:r>
          </w:p>
          <w:p w14:paraId="6EAD421B" w14:textId="3455027D" w:rsidR="004D3BE8" w:rsidRPr="00E166F7" w:rsidRDefault="004D3BE8" w:rsidP="00DB299A">
            <w:pPr>
              <w:pStyle w:val="a4"/>
              <w:widowControl w:val="0"/>
              <w:tabs>
                <w:tab w:val="left" w:pos="1134"/>
                <w:tab w:val="left" w:pos="1276"/>
              </w:tabs>
              <w:ind w:firstLine="458"/>
            </w:pPr>
          </w:p>
          <w:p w14:paraId="7104D375" w14:textId="601DC129" w:rsidR="003E1A47" w:rsidRPr="00E166F7" w:rsidRDefault="003E1A47" w:rsidP="00DB299A">
            <w:pPr>
              <w:pStyle w:val="a4"/>
              <w:widowControl w:val="0"/>
              <w:tabs>
                <w:tab w:val="left" w:pos="1134"/>
                <w:tab w:val="left" w:pos="1276"/>
              </w:tabs>
              <w:ind w:firstLine="458"/>
            </w:pPr>
            <w:r w:rsidRPr="00E166F7">
              <w:rPr>
                <w:b/>
              </w:rPr>
              <w:t>2.3. Залогодатель вправе:</w:t>
            </w:r>
          </w:p>
          <w:p w14:paraId="613114F5" w14:textId="77777777" w:rsidR="003E1A47" w:rsidRPr="00E166F7" w:rsidRDefault="003E1A47" w:rsidP="00DB299A">
            <w:pPr>
              <w:pStyle w:val="a4"/>
              <w:widowControl w:val="0"/>
              <w:tabs>
                <w:tab w:val="left" w:pos="1134"/>
                <w:tab w:val="left" w:pos="1276"/>
              </w:tabs>
              <w:ind w:firstLine="458"/>
            </w:pPr>
            <w:r w:rsidRPr="00E166F7">
              <w:t xml:space="preserve">2.3.1. без предварительного письменного согласия Залогодержателя передавать </w:t>
            </w:r>
            <w:r w:rsidRPr="00E166F7">
              <w:lastRenderedPageBreak/>
              <w:t>Предмет залога в аренду, а в случае если срок аренды превышает три года, только при наличии в заключаемых договорах аренды следующих условий:</w:t>
            </w:r>
          </w:p>
          <w:p w14:paraId="32FDD2BF" w14:textId="77777777" w:rsidR="003E1A47" w:rsidRPr="00E166F7" w:rsidRDefault="003E1A47" w:rsidP="00DB299A">
            <w:pPr>
              <w:pStyle w:val="a4"/>
              <w:widowControl w:val="0"/>
              <w:tabs>
                <w:tab w:val="left" w:pos="1134"/>
                <w:tab w:val="left" w:pos="1276"/>
              </w:tabs>
              <w:ind w:firstLine="458"/>
            </w:pPr>
            <w:r w:rsidRPr="00E166F7">
              <w:t>1) сведения о том, что передаваемое в аренду имущество Залогодателя обременено залогом Залогодержателя;</w:t>
            </w:r>
          </w:p>
          <w:p w14:paraId="4E8AB7C3" w14:textId="77777777" w:rsidR="003E1A47" w:rsidRPr="00E166F7" w:rsidRDefault="003E1A47" w:rsidP="00DB299A">
            <w:pPr>
              <w:pStyle w:val="a4"/>
              <w:widowControl w:val="0"/>
              <w:tabs>
                <w:tab w:val="left" w:pos="1134"/>
                <w:tab w:val="left" w:pos="1276"/>
              </w:tabs>
              <w:ind w:firstLine="458"/>
            </w:pPr>
            <w:r w:rsidRPr="00E166F7">
              <w:t>2) арендатор обязуется по первому письменному требованию Залогодержателя освободить имущество и передать его Залогодателю или Залогодержателю в установленные ими сроки;</w:t>
            </w:r>
          </w:p>
          <w:p w14:paraId="3AB88D88" w14:textId="77777777" w:rsidR="003E1A47" w:rsidRPr="00E166F7" w:rsidRDefault="003E1A47" w:rsidP="00DB299A">
            <w:pPr>
              <w:pStyle w:val="a4"/>
              <w:widowControl w:val="0"/>
              <w:tabs>
                <w:tab w:val="left" w:pos="1134"/>
                <w:tab w:val="left" w:pos="1276"/>
              </w:tabs>
              <w:ind w:firstLine="458"/>
            </w:pPr>
            <w:r w:rsidRPr="00E166F7">
              <w:t>3) один экземпляр договора аренды подлежит передаче Залогодержателю;</w:t>
            </w:r>
          </w:p>
          <w:p w14:paraId="551A5E24" w14:textId="77777777" w:rsidR="003E1A47" w:rsidRPr="00E166F7" w:rsidRDefault="003E1A47" w:rsidP="00DB299A">
            <w:pPr>
              <w:pStyle w:val="a4"/>
              <w:widowControl w:val="0"/>
              <w:tabs>
                <w:tab w:val="left" w:pos="1134"/>
                <w:tab w:val="left" w:pos="1276"/>
              </w:tabs>
              <w:ind w:firstLine="458"/>
            </w:pPr>
            <w:r w:rsidRPr="00E166F7">
              <w:t>4) все изменения/дополнения к договору аренды вносятся при наличии письменного уведомления Залогодержателя, с предоставлением ему указанных изменений/дополнений в разумные сроки.</w:t>
            </w:r>
          </w:p>
          <w:p w14:paraId="6F9A6CB5" w14:textId="77777777" w:rsidR="003E1A47" w:rsidRPr="00E166F7" w:rsidRDefault="003E1A47" w:rsidP="00DB299A">
            <w:pPr>
              <w:pStyle w:val="a4"/>
              <w:widowControl w:val="0"/>
              <w:tabs>
                <w:tab w:val="left" w:pos="1134"/>
                <w:tab w:val="left" w:pos="1276"/>
              </w:tabs>
              <w:ind w:firstLine="458"/>
            </w:pPr>
          </w:p>
        </w:tc>
      </w:tr>
      <w:tr w:rsidR="003E1A47" w:rsidRPr="001B49AE" w14:paraId="43AC91FF" w14:textId="77777777" w:rsidTr="00C97416">
        <w:tc>
          <w:tcPr>
            <w:tcW w:w="9345" w:type="dxa"/>
            <w:gridSpan w:val="2"/>
          </w:tcPr>
          <w:p w14:paraId="04BF91B7" w14:textId="2715B733" w:rsidR="003E1A47" w:rsidRPr="00E166F7" w:rsidRDefault="003E1A47" w:rsidP="00AD604A">
            <w:pPr>
              <w:pStyle w:val="a4"/>
              <w:widowControl w:val="0"/>
              <w:tabs>
                <w:tab w:val="left" w:pos="1276"/>
              </w:tabs>
              <w:jc w:val="center"/>
              <w:rPr>
                <w:b/>
              </w:rPr>
            </w:pPr>
            <w:r w:rsidRPr="00E166F7">
              <w:rPr>
                <w:b/>
              </w:rPr>
              <w:lastRenderedPageBreak/>
              <w:t>3. СТРАХОВАНИЕ ПРЕДМЕТА ЗАЛОГА</w:t>
            </w:r>
            <w:r w:rsidR="00C8641F" w:rsidRPr="00E166F7">
              <w:rPr>
                <w:rStyle w:val="a8"/>
                <w:b/>
              </w:rPr>
              <w:footnoteReference w:id="1"/>
            </w:r>
          </w:p>
          <w:p w14:paraId="4445C53D" w14:textId="77777777" w:rsidR="003E1A47" w:rsidRPr="00E166F7" w:rsidRDefault="003E1A47" w:rsidP="00AD604A">
            <w:pPr>
              <w:jc w:val="both"/>
              <w:rPr>
                <w:rFonts w:ascii="Times New Roman" w:hAnsi="Times New Roman" w:cs="Times New Roman"/>
                <w:sz w:val="24"/>
                <w:szCs w:val="24"/>
              </w:rPr>
            </w:pPr>
          </w:p>
        </w:tc>
      </w:tr>
      <w:tr w:rsidR="003E1A47" w:rsidRPr="001B49AE" w14:paraId="7C282F79" w14:textId="77777777" w:rsidTr="00575ED4">
        <w:tc>
          <w:tcPr>
            <w:tcW w:w="9345" w:type="dxa"/>
            <w:gridSpan w:val="2"/>
          </w:tcPr>
          <w:p w14:paraId="021B056E" w14:textId="77777777" w:rsidR="003E1A47" w:rsidRPr="00E166F7" w:rsidRDefault="003E1A47" w:rsidP="002100C3">
            <w:pPr>
              <w:widowControl w:val="0"/>
              <w:tabs>
                <w:tab w:val="left" w:pos="142"/>
                <w:tab w:val="left" w:pos="709"/>
                <w:tab w:val="left" w:pos="1169"/>
              </w:tabs>
              <w:ind w:firstLine="454"/>
              <w:jc w:val="both"/>
              <w:rPr>
                <w:rFonts w:ascii="Times New Roman" w:eastAsia="Times New Roman" w:hAnsi="Times New Roman" w:cs="Times New Roman"/>
                <w:i/>
                <w:iCs/>
                <w:sz w:val="24"/>
                <w:szCs w:val="24"/>
              </w:rPr>
            </w:pPr>
            <w:r w:rsidRPr="00E166F7">
              <w:rPr>
                <w:rFonts w:ascii="Times New Roman" w:eastAsia="Times New Roman" w:hAnsi="Times New Roman" w:cs="Times New Roman"/>
                <w:i/>
                <w:iCs/>
                <w:sz w:val="24"/>
                <w:szCs w:val="24"/>
              </w:rPr>
              <w:t>3.1. Залогодатель обязан:</w:t>
            </w:r>
          </w:p>
          <w:p w14:paraId="148B845F" w14:textId="77777777" w:rsidR="001230A0" w:rsidRPr="00E166F7" w:rsidRDefault="001230A0" w:rsidP="002100C3">
            <w:pPr>
              <w:widowControl w:val="0"/>
              <w:tabs>
                <w:tab w:val="left" w:pos="873"/>
              </w:tabs>
              <w:autoSpaceDE w:val="0"/>
              <w:autoSpaceDN w:val="0"/>
              <w:adjustRightInd w:val="0"/>
              <w:ind w:firstLine="454"/>
              <w:jc w:val="both"/>
              <w:rPr>
                <w:rFonts w:ascii="Times New Roman" w:eastAsia="Calibri" w:hAnsi="Times New Roman" w:cs="Times New Roman"/>
                <w:i/>
                <w:iCs/>
                <w:sz w:val="24"/>
                <w:szCs w:val="24"/>
              </w:rPr>
            </w:pPr>
            <w:r w:rsidRPr="00E166F7">
              <w:rPr>
                <w:rFonts w:ascii="Times New Roman" w:eastAsia="Calibri" w:hAnsi="Times New Roman" w:cs="Times New Roman"/>
                <w:i/>
                <w:iCs/>
                <w:sz w:val="24"/>
                <w:szCs w:val="24"/>
              </w:rPr>
              <w:t>- осуществить страхование Предмета залога, с предварительным согласованием с Залогодержателем условий договора страхования, в соответствии с требованиями Залогодержателя;</w:t>
            </w:r>
          </w:p>
          <w:p w14:paraId="4761E0C4" w14:textId="77777777" w:rsidR="001230A0" w:rsidRPr="00E166F7" w:rsidRDefault="001230A0" w:rsidP="002100C3">
            <w:pPr>
              <w:widowControl w:val="0"/>
              <w:tabs>
                <w:tab w:val="left" w:pos="873"/>
              </w:tabs>
              <w:autoSpaceDE w:val="0"/>
              <w:autoSpaceDN w:val="0"/>
              <w:adjustRightInd w:val="0"/>
              <w:ind w:firstLine="454"/>
              <w:jc w:val="both"/>
              <w:rPr>
                <w:rFonts w:ascii="Times New Roman" w:eastAsia="Calibri" w:hAnsi="Times New Roman" w:cs="Times New Roman"/>
                <w:i/>
                <w:iCs/>
                <w:sz w:val="24"/>
                <w:szCs w:val="24"/>
              </w:rPr>
            </w:pPr>
            <w:r w:rsidRPr="00E166F7">
              <w:rPr>
                <w:rFonts w:ascii="Times New Roman" w:eastAsia="Calibri" w:hAnsi="Times New Roman" w:cs="Times New Roman"/>
                <w:i/>
                <w:iCs/>
                <w:sz w:val="24"/>
                <w:szCs w:val="24"/>
                <w:lang w:val="kk-KZ"/>
              </w:rPr>
              <w:t xml:space="preserve">- </w:t>
            </w:r>
            <w:r w:rsidRPr="00E166F7">
              <w:rPr>
                <w:rFonts w:ascii="Times New Roman" w:eastAsia="Calibri" w:hAnsi="Times New Roman" w:cs="Times New Roman"/>
                <w:i/>
                <w:iCs/>
                <w:sz w:val="24"/>
                <w:szCs w:val="24"/>
              </w:rPr>
              <w:t>представить Залогодержателю документы, подтверждающие страхование Предмета залога;</w:t>
            </w:r>
          </w:p>
          <w:p w14:paraId="10F89825" w14:textId="77777777" w:rsidR="001230A0" w:rsidRPr="00E166F7" w:rsidRDefault="001230A0" w:rsidP="002100C3">
            <w:pPr>
              <w:widowControl w:val="0"/>
              <w:tabs>
                <w:tab w:val="left" w:pos="873"/>
              </w:tabs>
              <w:autoSpaceDE w:val="0"/>
              <w:autoSpaceDN w:val="0"/>
              <w:adjustRightInd w:val="0"/>
              <w:ind w:firstLine="454"/>
              <w:jc w:val="both"/>
              <w:rPr>
                <w:rFonts w:ascii="Times New Roman" w:eastAsia="Calibri" w:hAnsi="Times New Roman" w:cs="Times New Roman"/>
                <w:i/>
                <w:iCs/>
                <w:sz w:val="24"/>
                <w:szCs w:val="24"/>
              </w:rPr>
            </w:pPr>
            <w:r w:rsidRPr="00E166F7">
              <w:rPr>
                <w:rFonts w:ascii="Times New Roman" w:eastAsia="Calibri" w:hAnsi="Times New Roman" w:cs="Times New Roman"/>
                <w:i/>
                <w:iCs/>
                <w:sz w:val="24"/>
                <w:szCs w:val="24"/>
                <w:lang w:val="kk-KZ"/>
              </w:rPr>
              <w:t xml:space="preserve">- </w:t>
            </w:r>
            <w:r w:rsidRPr="00E166F7">
              <w:rPr>
                <w:rFonts w:ascii="Times New Roman" w:eastAsia="Calibri" w:hAnsi="Times New Roman" w:cs="Times New Roman"/>
                <w:i/>
                <w:iCs/>
                <w:sz w:val="24"/>
                <w:szCs w:val="24"/>
              </w:rPr>
              <w:t xml:space="preserve">своевременно осуществлять взносы по страхованию Предмета залога в соответствии с условиями договора страхования; </w:t>
            </w:r>
          </w:p>
          <w:p w14:paraId="2BF18E39" w14:textId="77777777" w:rsidR="001230A0" w:rsidRPr="00E166F7" w:rsidRDefault="001230A0" w:rsidP="002100C3">
            <w:pPr>
              <w:widowControl w:val="0"/>
              <w:tabs>
                <w:tab w:val="left" w:pos="873"/>
              </w:tabs>
              <w:autoSpaceDE w:val="0"/>
              <w:autoSpaceDN w:val="0"/>
              <w:adjustRightInd w:val="0"/>
              <w:ind w:firstLine="454"/>
              <w:jc w:val="both"/>
              <w:rPr>
                <w:rFonts w:ascii="Times New Roman" w:eastAsia="Calibri" w:hAnsi="Times New Roman" w:cs="Times New Roman"/>
                <w:bCs/>
                <w:i/>
                <w:iCs/>
                <w:sz w:val="24"/>
                <w:szCs w:val="24"/>
              </w:rPr>
            </w:pPr>
            <w:r w:rsidRPr="00E166F7">
              <w:rPr>
                <w:rFonts w:ascii="Times New Roman" w:eastAsia="Calibri" w:hAnsi="Times New Roman" w:cs="Times New Roman"/>
                <w:bCs/>
                <w:i/>
                <w:iCs/>
                <w:sz w:val="24"/>
                <w:szCs w:val="24"/>
              </w:rPr>
              <w:t>- обеспечивать непрерывное страхование Предмета залога в течение всего срока действия Договора залога посредством предоставления каждого очередного договора страхования в срок не менее чем за 30 (тридцать) календарных дней до даты истечения срока действия действующего договора страхования.</w:t>
            </w:r>
          </w:p>
          <w:p w14:paraId="6CE9DED2" w14:textId="4772B4DA" w:rsidR="001230A0" w:rsidRPr="00E166F7" w:rsidRDefault="001230A0" w:rsidP="002100C3">
            <w:pPr>
              <w:widowControl w:val="0"/>
              <w:tabs>
                <w:tab w:val="left" w:pos="873"/>
              </w:tabs>
              <w:autoSpaceDE w:val="0"/>
              <w:autoSpaceDN w:val="0"/>
              <w:adjustRightInd w:val="0"/>
              <w:ind w:firstLine="454"/>
              <w:jc w:val="both"/>
              <w:rPr>
                <w:rFonts w:ascii="Times New Roman" w:eastAsia="Calibri" w:hAnsi="Times New Roman" w:cs="Times New Roman"/>
                <w:bCs/>
                <w:i/>
                <w:iCs/>
                <w:sz w:val="24"/>
                <w:szCs w:val="24"/>
              </w:rPr>
            </w:pPr>
            <w:r w:rsidRPr="00E166F7">
              <w:rPr>
                <w:rFonts w:ascii="Times New Roman" w:eastAsia="Calibri" w:hAnsi="Times New Roman" w:cs="Times New Roman"/>
                <w:bCs/>
                <w:i/>
                <w:iCs/>
                <w:sz w:val="24"/>
                <w:szCs w:val="24"/>
              </w:rPr>
              <w:t xml:space="preserve">- в </w:t>
            </w:r>
            <w:r w:rsidRPr="00E166F7">
              <w:rPr>
                <w:rFonts w:ascii="Times New Roman" w:eastAsia="Calibri" w:hAnsi="Times New Roman" w:cs="Times New Roman"/>
                <w:i/>
                <w:iCs/>
                <w:sz w:val="24"/>
                <w:szCs w:val="24"/>
              </w:rPr>
              <w:t>случае</w:t>
            </w:r>
            <w:r w:rsidRPr="00E166F7">
              <w:rPr>
                <w:rFonts w:ascii="Times New Roman" w:eastAsia="Calibri" w:hAnsi="Times New Roman" w:cs="Times New Roman"/>
                <w:bCs/>
                <w:i/>
                <w:iCs/>
                <w:sz w:val="24"/>
                <w:szCs w:val="24"/>
              </w:rPr>
              <w:t xml:space="preserve">, если по результатам переоценки </w:t>
            </w:r>
            <w:r w:rsidRPr="00E166F7">
              <w:rPr>
                <w:rFonts w:ascii="Times New Roman" w:eastAsia="Calibri" w:hAnsi="Times New Roman" w:cs="Times New Roman"/>
                <w:i/>
                <w:iCs/>
                <w:sz w:val="24"/>
                <w:szCs w:val="24"/>
              </w:rPr>
              <w:t>стоимость</w:t>
            </w:r>
            <w:r w:rsidRPr="00E166F7">
              <w:rPr>
                <w:rFonts w:ascii="Times New Roman" w:eastAsia="Calibri" w:hAnsi="Times New Roman" w:cs="Times New Roman"/>
                <w:bCs/>
                <w:i/>
                <w:iCs/>
                <w:sz w:val="24"/>
                <w:szCs w:val="24"/>
              </w:rPr>
              <w:t xml:space="preserve"> Предмета залога увеличилась, Залогодатель обязан предоставить Залогодержателю измененный документ, подтверждающий внесение изменений в договор страхования.</w:t>
            </w:r>
          </w:p>
          <w:p w14:paraId="759F5260" w14:textId="1FF1FD58" w:rsidR="003E1A47" w:rsidRPr="00E166F7" w:rsidRDefault="001230A0" w:rsidP="002100C3">
            <w:pPr>
              <w:widowControl w:val="0"/>
              <w:tabs>
                <w:tab w:val="left" w:pos="142"/>
                <w:tab w:val="left" w:pos="709"/>
                <w:tab w:val="left" w:pos="1169"/>
              </w:tabs>
              <w:ind w:firstLine="454"/>
              <w:jc w:val="both"/>
              <w:rPr>
                <w:rFonts w:ascii="Times New Roman" w:hAnsi="Times New Roman" w:cs="Times New Roman"/>
                <w:i/>
                <w:iCs/>
                <w:sz w:val="24"/>
                <w:szCs w:val="24"/>
              </w:rPr>
            </w:pPr>
            <w:r w:rsidRPr="00E166F7">
              <w:rPr>
                <w:rFonts w:ascii="Times New Roman" w:eastAsia="Times New Roman" w:hAnsi="Times New Roman"/>
                <w:i/>
                <w:iCs/>
                <w:sz w:val="24"/>
                <w:szCs w:val="24"/>
                <w:lang w:eastAsia="ru-RU"/>
              </w:rPr>
              <w:t>Неисполнение указанных обязательств будет являться основанием для предъявления Залогодержателем требования к Залогодателю о замене залога, предоставлении дополнительного обеспечения, а в случае неисполнения основанием для объявления дефолта либо осуществления самостоятельного страхования с последующим возмещением расходов за счет Залогодателя.</w:t>
            </w:r>
          </w:p>
        </w:tc>
      </w:tr>
      <w:tr w:rsidR="003E1A47" w:rsidRPr="001B49AE" w14:paraId="157D0D3E" w14:textId="77777777" w:rsidTr="00803A32">
        <w:tc>
          <w:tcPr>
            <w:tcW w:w="9345" w:type="dxa"/>
            <w:gridSpan w:val="2"/>
          </w:tcPr>
          <w:p w14:paraId="250C1FEE" w14:textId="7BA3811F" w:rsidR="00C8641F" w:rsidRPr="00E166F7" w:rsidRDefault="003E1A47" w:rsidP="002100C3">
            <w:pPr>
              <w:pStyle w:val="af4"/>
              <w:widowControl w:val="0"/>
              <w:tabs>
                <w:tab w:val="left" w:pos="993"/>
              </w:tabs>
              <w:autoSpaceDE w:val="0"/>
              <w:autoSpaceDN w:val="0"/>
              <w:adjustRightInd w:val="0"/>
              <w:ind w:firstLine="454"/>
              <w:jc w:val="both"/>
              <w:rPr>
                <w:rFonts w:ascii="Times New Roman" w:hAnsi="Times New Roman"/>
                <w:bCs/>
                <w:i/>
                <w:iCs/>
                <w:sz w:val="24"/>
                <w:szCs w:val="24"/>
              </w:rPr>
            </w:pPr>
            <w:r w:rsidRPr="00E166F7">
              <w:rPr>
                <w:rFonts w:ascii="Times New Roman" w:hAnsi="Times New Roman"/>
                <w:bCs/>
                <w:i/>
                <w:iCs/>
                <w:sz w:val="24"/>
                <w:szCs w:val="24"/>
              </w:rPr>
              <w:t>3.2.</w:t>
            </w:r>
            <w:r w:rsidRPr="00E166F7">
              <w:rPr>
                <w:bCs/>
                <w:i/>
                <w:iCs/>
              </w:rPr>
              <w:t xml:space="preserve"> </w:t>
            </w:r>
            <w:r w:rsidR="00C8641F" w:rsidRPr="00E166F7">
              <w:rPr>
                <w:rFonts w:ascii="Times New Roman" w:hAnsi="Times New Roman"/>
                <w:bCs/>
                <w:i/>
                <w:iCs/>
                <w:sz w:val="24"/>
                <w:szCs w:val="24"/>
              </w:rPr>
              <w:t xml:space="preserve">Залогодатель за свой счет осуществляет имущественное страхование Предмета залога. </w:t>
            </w:r>
          </w:p>
          <w:p w14:paraId="5D31A3EF" w14:textId="77777777" w:rsidR="00C8641F" w:rsidRPr="00E166F7" w:rsidRDefault="00C8641F" w:rsidP="002100C3">
            <w:pPr>
              <w:widowControl w:val="0"/>
              <w:tabs>
                <w:tab w:val="left" w:pos="993"/>
              </w:tabs>
              <w:autoSpaceDE w:val="0"/>
              <w:autoSpaceDN w:val="0"/>
              <w:adjustRightInd w:val="0"/>
              <w:ind w:firstLine="454"/>
              <w:jc w:val="both"/>
              <w:rPr>
                <w:rFonts w:ascii="Times New Roman" w:eastAsia="Calibri" w:hAnsi="Times New Roman" w:cs="Times New Roman"/>
                <w:bCs/>
                <w:i/>
                <w:iCs/>
                <w:sz w:val="24"/>
                <w:szCs w:val="24"/>
              </w:rPr>
            </w:pPr>
            <w:r w:rsidRPr="00E166F7">
              <w:rPr>
                <w:rFonts w:ascii="Times New Roman" w:eastAsia="Calibri" w:hAnsi="Times New Roman" w:cs="Times New Roman"/>
                <w:bCs/>
                <w:i/>
                <w:iCs/>
                <w:sz w:val="24"/>
                <w:szCs w:val="24"/>
              </w:rPr>
              <w:t>Страхование Предмета залога представляет собой страхование, предусматривающее осуществление страховых выплат в размере, компенсирующем ущерб, нанесенный Предмету залога.</w:t>
            </w:r>
          </w:p>
          <w:p w14:paraId="546AE3AF" w14:textId="5C3B921A" w:rsidR="00C8641F" w:rsidRPr="00E166F7" w:rsidRDefault="00C8641F" w:rsidP="002100C3">
            <w:pPr>
              <w:tabs>
                <w:tab w:val="left" w:pos="993"/>
              </w:tabs>
              <w:ind w:firstLine="454"/>
              <w:jc w:val="both"/>
              <w:rPr>
                <w:rFonts w:ascii="Times New Roman" w:eastAsia="Times New Roman" w:hAnsi="Times New Roman" w:cs="Times New Roman"/>
                <w:bCs/>
                <w:i/>
                <w:iCs/>
                <w:color w:val="333333"/>
                <w:sz w:val="24"/>
                <w:szCs w:val="24"/>
                <w:lang w:eastAsia="ru-RU"/>
              </w:rPr>
            </w:pPr>
            <w:r w:rsidRPr="00E166F7">
              <w:rPr>
                <w:rFonts w:ascii="Times New Roman" w:eastAsia="Times New Roman" w:hAnsi="Times New Roman" w:cs="Times New Roman"/>
                <w:bCs/>
                <w:i/>
                <w:iCs/>
                <w:color w:val="333333"/>
                <w:sz w:val="24"/>
                <w:szCs w:val="24"/>
                <w:lang w:eastAsia="ru-RU"/>
              </w:rPr>
              <w:t xml:space="preserve">Выгодоприобретателем по договору страхования Предмета залога должен быть определен </w:t>
            </w:r>
            <w:r w:rsidR="00750735" w:rsidRPr="00E166F7">
              <w:rPr>
                <w:rFonts w:ascii="Times New Roman" w:eastAsia="Times New Roman" w:hAnsi="Times New Roman" w:cs="Times New Roman"/>
                <w:bCs/>
                <w:i/>
                <w:iCs/>
                <w:color w:val="333333"/>
                <w:sz w:val="24"/>
                <w:szCs w:val="24"/>
                <w:lang w:eastAsia="ru-RU"/>
              </w:rPr>
              <w:t>____________</w:t>
            </w:r>
            <w:r w:rsidR="00750735" w:rsidRPr="00E166F7">
              <w:rPr>
                <w:rStyle w:val="a8"/>
                <w:rFonts w:ascii="Times New Roman" w:eastAsia="Times New Roman" w:hAnsi="Times New Roman"/>
                <w:bCs/>
                <w:i/>
                <w:iCs/>
                <w:color w:val="333333"/>
                <w:sz w:val="24"/>
                <w:szCs w:val="24"/>
              </w:rPr>
              <w:footnoteReference w:id="2"/>
            </w:r>
            <w:r w:rsidRPr="00E166F7">
              <w:rPr>
                <w:rFonts w:ascii="Times New Roman" w:eastAsia="Times New Roman" w:hAnsi="Times New Roman" w:cs="Times New Roman"/>
                <w:bCs/>
                <w:i/>
                <w:iCs/>
                <w:color w:val="333333"/>
                <w:sz w:val="24"/>
                <w:szCs w:val="24"/>
                <w:lang w:eastAsia="ru-RU"/>
              </w:rPr>
              <w:t>.</w:t>
            </w:r>
          </w:p>
          <w:p w14:paraId="4963D206" w14:textId="2682AF7A" w:rsidR="003E1A47" w:rsidRPr="00E166F7" w:rsidRDefault="00C8641F" w:rsidP="002100C3">
            <w:pPr>
              <w:widowControl w:val="0"/>
              <w:tabs>
                <w:tab w:val="left" w:pos="142"/>
                <w:tab w:val="left" w:pos="709"/>
                <w:tab w:val="left" w:pos="1169"/>
              </w:tabs>
              <w:ind w:firstLine="454"/>
              <w:jc w:val="both"/>
              <w:rPr>
                <w:rFonts w:ascii="Times New Roman" w:hAnsi="Times New Roman" w:cs="Times New Roman"/>
                <w:bCs/>
                <w:i/>
                <w:iCs/>
                <w:sz w:val="24"/>
                <w:szCs w:val="24"/>
              </w:rPr>
            </w:pPr>
            <w:r w:rsidRPr="00E166F7">
              <w:rPr>
                <w:rFonts w:ascii="Times New Roman" w:eastAsia="Times New Roman" w:hAnsi="Times New Roman" w:cs="Times New Roman"/>
                <w:i/>
                <w:iCs/>
                <w:sz w:val="24"/>
                <w:szCs w:val="24"/>
                <w:lang w:eastAsia="ru-RU"/>
              </w:rPr>
              <w:t>Договор страхования должен предусматривать условие о внесении изменений и (или) дополнений в договор страхования Предмета залога, либо его расторжении, только при наличии предварительного письменного согласия Залогодержателя.</w:t>
            </w:r>
          </w:p>
        </w:tc>
      </w:tr>
      <w:tr w:rsidR="003E1A47" w:rsidRPr="001B49AE" w14:paraId="0C43384D" w14:textId="77777777" w:rsidTr="00203174">
        <w:tc>
          <w:tcPr>
            <w:tcW w:w="9345" w:type="dxa"/>
            <w:gridSpan w:val="2"/>
          </w:tcPr>
          <w:p w14:paraId="27128348" w14:textId="01671169" w:rsidR="003E1A47" w:rsidRPr="00E166F7" w:rsidRDefault="003E1A47" w:rsidP="002100C3">
            <w:pPr>
              <w:widowControl w:val="0"/>
              <w:tabs>
                <w:tab w:val="left" w:pos="1134"/>
              </w:tabs>
              <w:autoSpaceDE w:val="0"/>
              <w:autoSpaceDN w:val="0"/>
              <w:adjustRightInd w:val="0"/>
              <w:ind w:firstLine="454"/>
              <w:jc w:val="both"/>
              <w:rPr>
                <w:rFonts w:ascii="Times New Roman" w:hAnsi="Times New Roman" w:cs="Times New Roman"/>
                <w:bCs/>
                <w:i/>
                <w:iCs/>
                <w:sz w:val="24"/>
                <w:szCs w:val="24"/>
              </w:rPr>
            </w:pPr>
            <w:r w:rsidRPr="00E166F7">
              <w:rPr>
                <w:rFonts w:ascii="Times New Roman" w:hAnsi="Times New Roman" w:cs="Times New Roman"/>
                <w:bCs/>
                <w:i/>
                <w:iCs/>
                <w:sz w:val="24"/>
                <w:szCs w:val="24"/>
              </w:rPr>
              <w:t xml:space="preserve">3.3. </w:t>
            </w:r>
            <w:r w:rsidR="00C8641F" w:rsidRPr="00E166F7">
              <w:rPr>
                <w:rFonts w:ascii="Times New Roman" w:hAnsi="Times New Roman" w:cs="Times New Roman"/>
                <w:bCs/>
                <w:i/>
                <w:iCs/>
                <w:sz w:val="24"/>
                <w:szCs w:val="24"/>
              </w:rPr>
              <w:t>Страхование осуществляется в страховой организации, имеющей право осуществлять страховую деятельность в соответствии с требованиями законодательства Республики Казахстан и согласованной Залогодержателем.</w:t>
            </w:r>
          </w:p>
        </w:tc>
      </w:tr>
      <w:tr w:rsidR="003E1A47" w:rsidRPr="001B49AE" w14:paraId="09E2F597" w14:textId="77777777" w:rsidTr="004300D7">
        <w:tc>
          <w:tcPr>
            <w:tcW w:w="9345" w:type="dxa"/>
            <w:gridSpan w:val="2"/>
          </w:tcPr>
          <w:p w14:paraId="40DD6E72" w14:textId="0DE8CC81" w:rsidR="003E1A47" w:rsidRPr="00E166F7" w:rsidRDefault="003E1A47" w:rsidP="002100C3">
            <w:pPr>
              <w:widowControl w:val="0"/>
              <w:tabs>
                <w:tab w:val="left" w:pos="1134"/>
              </w:tabs>
              <w:ind w:firstLine="454"/>
              <w:jc w:val="both"/>
              <w:rPr>
                <w:rFonts w:ascii="Times New Roman" w:hAnsi="Times New Roman" w:cs="Times New Roman"/>
                <w:i/>
                <w:iCs/>
                <w:sz w:val="24"/>
                <w:szCs w:val="24"/>
              </w:rPr>
            </w:pPr>
            <w:r w:rsidRPr="00E166F7">
              <w:rPr>
                <w:rFonts w:ascii="Times New Roman" w:hAnsi="Times New Roman" w:cs="Times New Roman"/>
                <w:bCs/>
                <w:i/>
                <w:iCs/>
                <w:sz w:val="24"/>
                <w:szCs w:val="24"/>
              </w:rPr>
              <w:t>3.4.</w:t>
            </w:r>
            <w:r w:rsidRPr="00E166F7">
              <w:rPr>
                <w:bCs/>
                <w:i/>
                <w:iCs/>
              </w:rPr>
              <w:t xml:space="preserve"> </w:t>
            </w:r>
            <w:r w:rsidR="00C8641F" w:rsidRPr="00E166F7">
              <w:rPr>
                <w:rFonts w:ascii="Times New Roman" w:hAnsi="Times New Roman"/>
                <w:bCs/>
                <w:i/>
                <w:iCs/>
                <w:sz w:val="24"/>
              </w:rPr>
              <w:t xml:space="preserve">Договор страхования Предмета залога должен быть оформлен в соответствии </w:t>
            </w:r>
            <w:r w:rsidR="00C8641F" w:rsidRPr="00E166F7">
              <w:rPr>
                <w:rFonts w:ascii="Times New Roman" w:hAnsi="Times New Roman"/>
                <w:bCs/>
                <w:i/>
                <w:iCs/>
                <w:sz w:val="24"/>
              </w:rPr>
              <w:lastRenderedPageBreak/>
              <w:t xml:space="preserve">с требованиями внутренних актов Залогодержателя.   </w:t>
            </w:r>
          </w:p>
        </w:tc>
      </w:tr>
      <w:tr w:rsidR="003E1A47" w:rsidRPr="001B49AE" w14:paraId="1A45CA13" w14:textId="77777777" w:rsidTr="003E1FF4">
        <w:tc>
          <w:tcPr>
            <w:tcW w:w="9345" w:type="dxa"/>
            <w:gridSpan w:val="2"/>
          </w:tcPr>
          <w:p w14:paraId="54B0B613" w14:textId="54846882" w:rsidR="003E1A47" w:rsidRPr="00E166F7" w:rsidRDefault="003E1A47" w:rsidP="002100C3">
            <w:pPr>
              <w:widowControl w:val="0"/>
              <w:tabs>
                <w:tab w:val="left" w:pos="1134"/>
              </w:tabs>
              <w:ind w:firstLine="454"/>
              <w:jc w:val="both"/>
              <w:rPr>
                <w:rFonts w:ascii="Times New Roman" w:hAnsi="Times New Roman" w:cs="Times New Roman"/>
                <w:i/>
                <w:iCs/>
                <w:sz w:val="24"/>
                <w:szCs w:val="24"/>
              </w:rPr>
            </w:pPr>
            <w:r w:rsidRPr="00E166F7">
              <w:rPr>
                <w:rFonts w:ascii="Times New Roman" w:hAnsi="Times New Roman" w:cs="Times New Roman"/>
                <w:i/>
                <w:iCs/>
                <w:sz w:val="24"/>
                <w:szCs w:val="24"/>
              </w:rPr>
              <w:lastRenderedPageBreak/>
              <w:t xml:space="preserve">3.5. </w:t>
            </w:r>
            <w:r w:rsidR="00C8641F" w:rsidRPr="00E166F7">
              <w:rPr>
                <w:rFonts w:ascii="Times New Roman" w:hAnsi="Times New Roman" w:cs="Times New Roman"/>
                <w:i/>
                <w:iCs/>
                <w:sz w:val="24"/>
                <w:szCs w:val="24"/>
              </w:rPr>
              <w:t>Договор страхования заключается на срок не менее срока действия Договора залога.</w:t>
            </w:r>
          </w:p>
        </w:tc>
      </w:tr>
      <w:tr w:rsidR="003E1A47" w:rsidRPr="001B49AE" w14:paraId="6C52F286" w14:textId="77777777" w:rsidTr="00522489">
        <w:tc>
          <w:tcPr>
            <w:tcW w:w="9345" w:type="dxa"/>
            <w:gridSpan w:val="2"/>
          </w:tcPr>
          <w:p w14:paraId="0E8393E6" w14:textId="77777777" w:rsidR="00C8641F" w:rsidRPr="00E166F7" w:rsidRDefault="003E1A47" w:rsidP="002100C3">
            <w:pPr>
              <w:pStyle w:val="af8"/>
              <w:tabs>
                <w:tab w:val="left" w:pos="993"/>
              </w:tabs>
              <w:ind w:firstLine="454"/>
              <w:jc w:val="both"/>
              <w:rPr>
                <w:bCs/>
                <w:i/>
                <w:iCs/>
              </w:rPr>
            </w:pPr>
            <w:r w:rsidRPr="00E166F7">
              <w:rPr>
                <w:bCs/>
                <w:i/>
                <w:iCs/>
              </w:rPr>
              <w:t xml:space="preserve">3.6. </w:t>
            </w:r>
            <w:r w:rsidR="00C8641F" w:rsidRPr="00E166F7">
              <w:rPr>
                <w:bCs/>
                <w:i/>
                <w:iCs/>
              </w:rPr>
              <w:t xml:space="preserve">Срок предоставления договора страхования составляет не более 10 (десяти) рабочих дней с момента подписания Договора залога. </w:t>
            </w:r>
          </w:p>
          <w:p w14:paraId="68CD9F97" w14:textId="1368A860" w:rsidR="00C8641F" w:rsidRPr="00E166F7" w:rsidRDefault="00C8641F" w:rsidP="002100C3">
            <w:pPr>
              <w:pStyle w:val="af8"/>
              <w:ind w:firstLine="454"/>
              <w:jc w:val="both"/>
              <w:rPr>
                <w:bCs/>
                <w:i/>
                <w:iCs/>
              </w:rPr>
            </w:pPr>
            <w:r w:rsidRPr="00E166F7">
              <w:rPr>
                <w:bCs/>
                <w:i/>
                <w:iCs/>
              </w:rPr>
              <w:t xml:space="preserve">В случае не предоставления Залогодателем договора страхования в указанный в настоящем пункте срок, Залогодержатель вправе самостоятельно осуществить страхование за свой счет, а Залогодатель обязан, в указанный Залогодержателем срок, возместить Залогодержателю расходы, произведенные им по страхованию либо предпринять в отношении Залогодателя иные меры, предусмотренные Договором залога. </w:t>
            </w:r>
          </w:p>
          <w:p w14:paraId="232562FB" w14:textId="3E219B42" w:rsidR="003E1A47" w:rsidRPr="00E166F7" w:rsidRDefault="00C8641F" w:rsidP="002100C3">
            <w:pPr>
              <w:ind w:firstLine="454"/>
              <w:jc w:val="both"/>
              <w:rPr>
                <w:rFonts w:ascii="Times New Roman" w:hAnsi="Times New Roman" w:cs="Times New Roman"/>
                <w:i/>
                <w:iCs/>
                <w:sz w:val="24"/>
                <w:szCs w:val="24"/>
              </w:rPr>
            </w:pPr>
            <w:r w:rsidRPr="00E166F7">
              <w:rPr>
                <w:rFonts w:ascii="Times New Roman" w:hAnsi="Times New Roman" w:cs="Times New Roman"/>
                <w:bCs/>
                <w:i/>
                <w:iCs/>
                <w:sz w:val="24"/>
                <w:szCs w:val="24"/>
              </w:rPr>
              <w:t>При этом Залогодатель вправе обратиться к Залогодержателю с ходатайством о возмещении данных затрат за счет займа</w:t>
            </w:r>
            <w:r w:rsidRPr="00E166F7">
              <w:rPr>
                <w:rFonts w:eastAsia="Calibri"/>
                <w:bCs/>
                <w:i/>
                <w:iCs/>
                <w:lang w:val="kk" w:eastAsia="ru-RU"/>
              </w:rPr>
              <w:t>.</w:t>
            </w:r>
          </w:p>
        </w:tc>
      </w:tr>
      <w:tr w:rsidR="003E1A47" w:rsidRPr="001B49AE" w14:paraId="278F10D8" w14:textId="77777777" w:rsidTr="00F9518F">
        <w:tc>
          <w:tcPr>
            <w:tcW w:w="9345" w:type="dxa"/>
            <w:gridSpan w:val="2"/>
          </w:tcPr>
          <w:p w14:paraId="743A6E74" w14:textId="77777777" w:rsidR="00942FCD" w:rsidRPr="00E166F7" w:rsidRDefault="00942FCD" w:rsidP="00AD604A">
            <w:pPr>
              <w:widowControl w:val="0"/>
              <w:tabs>
                <w:tab w:val="left" w:pos="1134"/>
              </w:tabs>
              <w:jc w:val="center"/>
              <w:rPr>
                <w:rFonts w:ascii="Times New Roman" w:hAnsi="Times New Roman" w:cs="Times New Roman"/>
                <w:b/>
                <w:sz w:val="24"/>
                <w:szCs w:val="24"/>
              </w:rPr>
            </w:pPr>
          </w:p>
          <w:p w14:paraId="6ABA9E0F" w14:textId="5B6B2F58" w:rsidR="003E1A47" w:rsidRPr="00E166F7" w:rsidRDefault="003E1A47" w:rsidP="00AD604A">
            <w:pPr>
              <w:widowControl w:val="0"/>
              <w:tabs>
                <w:tab w:val="left" w:pos="1134"/>
              </w:tabs>
              <w:jc w:val="center"/>
              <w:rPr>
                <w:rFonts w:ascii="Times New Roman" w:hAnsi="Times New Roman" w:cs="Times New Roman"/>
                <w:b/>
                <w:sz w:val="24"/>
                <w:szCs w:val="24"/>
              </w:rPr>
            </w:pPr>
            <w:r w:rsidRPr="00E166F7">
              <w:rPr>
                <w:rFonts w:ascii="Times New Roman" w:hAnsi="Times New Roman" w:cs="Times New Roman"/>
                <w:b/>
                <w:sz w:val="24"/>
                <w:szCs w:val="24"/>
              </w:rPr>
              <w:t>4. ДОПОЛНИТЕЛЬНЫЕ УСЛОВИЯ</w:t>
            </w:r>
            <w:r w:rsidR="00FD1048" w:rsidRPr="00E166F7">
              <w:rPr>
                <w:rStyle w:val="a8"/>
                <w:rFonts w:ascii="Times New Roman" w:hAnsi="Times New Roman"/>
                <w:b/>
                <w:sz w:val="24"/>
                <w:szCs w:val="24"/>
              </w:rPr>
              <w:footnoteReference w:id="3"/>
            </w:r>
          </w:p>
          <w:p w14:paraId="144EA14F" w14:textId="77777777" w:rsidR="003E1A47" w:rsidRPr="00E166F7" w:rsidRDefault="003E1A47" w:rsidP="00AD604A">
            <w:pPr>
              <w:jc w:val="both"/>
              <w:rPr>
                <w:rFonts w:ascii="Times New Roman" w:hAnsi="Times New Roman" w:cs="Times New Roman"/>
                <w:sz w:val="24"/>
                <w:szCs w:val="24"/>
              </w:rPr>
            </w:pPr>
          </w:p>
        </w:tc>
      </w:tr>
      <w:tr w:rsidR="003E1A47" w:rsidRPr="001B49AE" w14:paraId="091EF1A4" w14:textId="77777777" w:rsidTr="00CA7778">
        <w:tc>
          <w:tcPr>
            <w:tcW w:w="9345" w:type="dxa"/>
            <w:gridSpan w:val="2"/>
          </w:tcPr>
          <w:p w14:paraId="4A7BC41A" w14:textId="7DF80654" w:rsidR="003E1A47" w:rsidRPr="00E166F7" w:rsidRDefault="003E1A47">
            <w:pPr>
              <w:widowControl w:val="0"/>
              <w:tabs>
                <w:tab w:val="left" w:pos="1134"/>
              </w:tabs>
              <w:ind w:firstLine="458"/>
              <w:jc w:val="both"/>
              <w:rPr>
                <w:rFonts w:ascii="Times New Roman" w:hAnsi="Times New Roman" w:cs="Times New Roman"/>
                <w:sz w:val="24"/>
                <w:szCs w:val="24"/>
              </w:rPr>
            </w:pPr>
            <w:r w:rsidRPr="00E166F7">
              <w:rPr>
                <w:rFonts w:ascii="Times New Roman" w:hAnsi="Times New Roman" w:cs="Times New Roman"/>
                <w:sz w:val="24"/>
                <w:szCs w:val="24"/>
              </w:rPr>
              <w:t xml:space="preserve">4.1. </w:t>
            </w:r>
            <w:r w:rsidR="00B91D78" w:rsidRPr="00E166F7">
              <w:rPr>
                <w:rFonts w:ascii="Times New Roman" w:eastAsia="Calibri" w:hAnsi="Times New Roman" w:cs="Times New Roman"/>
                <w:sz w:val="24"/>
                <w:szCs w:val="24"/>
              </w:rPr>
              <w:t>Договор залога вступает в силу с момента его подписания уполномоченными представителями Сторон, действует до полного исполнения Залогодателем всех своих обязательств по Договору займа и подлежит государственной регистрации в уполномоченном органе в порядке, установленном законодательством Республики Казахстан. Право залога у Залогодержателя возникает с момента регистрации Договора залога в уполномоченном регистрирующем органе.</w:t>
            </w:r>
          </w:p>
        </w:tc>
      </w:tr>
      <w:tr w:rsidR="003E1A47" w:rsidRPr="001B49AE" w14:paraId="5A751F91" w14:textId="77777777" w:rsidTr="0012085D">
        <w:tc>
          <w:tcPr>
            <w:tcW w:w="9345" w:type="dxa"/>
            <w:gridSpan w:val="2"/>
          </w:tcPr>
          <w:p w14:paraId="4F285C98" w14:textId="3311D2CF" w:rsidR="003E1A47" w:rsidRPr="00E166F7" w:rsidRDefault="003E1A47" w:rsidP="00DB299A">
            <w:pPr>
              <w:widowControl w:val="0"/>
              <w:tabs>
                <w:tab w:val="left" w:pos="1134"/>
                <w:tab w:val="left" w:pos="1276"/>
              </w:tabs>
              <w:ind w:firstLine="458"/>
              <w:jc w:val="both"/>
              <w:rPr>
                <w:rFonts w:ascii="Times New Roman" w:hAnsi="Times New Roman" w:cs="Times New Roman"/>
                <w:i/>
                <w:iCs/>
                <w:sz w:val="24"/>
                <w:szCs w:val="24"/>
              </w:rPr>
            </w:pPr>
            <w:r w:rsidRPr="00E166F7">
              <w:rPr>
                <w:rFonts w:ascii="Times New Roman" w:hAnsi="Times New Roman" w:cs="Times New Roman"/>
                <w:i/>
                <w:iCs/>
                <w:sz w:val="24"/>
                <w:szCs w:val="24"/>
              </w:rPr>
              <w:t xml:space="preserve">4.2. В случае просрочки исполнения в срок и в полном объеме обязательств по выплате Залогодателем любых денежных сумм по Договору залога, Залогодатель обязан уплатить Залогодержателю пеню в размере </w:t>
            </w:r>
            <w:r w:rsidR="00D27D9F" w:rsidRPr="00E166F7">
              <w:rPr>
                <w:rFonts w:ascii="Times New Roman" w:hAnsi="Times New Roman"/>
                <w:i/>
                <w:iCs/>
                <w:sz w:val="24"/>
                <w:szCs w:val="24"/>
              </w:rPr>
              <w:t>___</w:t>
            </w:r>
            <w:r w:rsidR="003D616A" w:rsidRPr="00E166F7">
              <w:rPr>
                <w:rFonts w:ascii="Times New Roman" w:hAnsi="Times New Roman"/>
                <w:i/>
                <w:iCs/>
                <w:sz w:val="24"/>
                <w:szCs w:val="24"/>
              </w:rPr>
              <w:t>% (</w:t>
            </w:r>
            <w:r w:rsidR="00D27D9F" w:rsidRPr="00E166F7">
              <w:rPr>
                <w:rFonts w:ascii="Times New Roman" w:hAnsi="Times New Roman"/>
                <w:i/>
                <w:iCs/>
                <w:sz w:val="24"/>
                <w:szCs w:val="24"/>
              </w:rPr>
              <w:t>___</w:t>
            </w:r>
            <w:r w:rsidR="003D616A" w:rsidRPr="00E166F7">
              <w:rPr>
                <w:rFonts w:ascii="Times New Roman" w:hAnsi="Times New Roman"/>
                <w:i/>
                <w:iCs/>
                <w:sz w:val="24"/>
                <w:szCs w:val="24"/>
              </w:rPr>
              <w:t>процент</w:t>
            </w:r>
            <w:r w:rsidR="00D27D9F" w:rsidRPr="00E166F7">
              <w:rPr>
                <w:rFonts w:ascii="Times New Roman" w:hAnsi="Times New Roman"/>
                <w:i/>
                <w:iCs/>
                <w:sz w:val="24"/>
                <w:szCs w:val="24"/>
              </w:rPr>
              <w:t>ов</w:t>
            </w:r>
            <w:r w:rsidR="003D616A" w:rsidRPr="00E166F7">
              <w:rPr>
                <w:rFonts w:ascii="Times New Roman" w:hAnsi="Times New Roman"/>
                <w:i/>
                <w:iCs/>
                <w:sz w:val="24"/>
                <w:szCs w:val="24"/>
              </w:rPr>
              <w:t>) от суммы просроченной задолженности</w:t>
            </w:r>
            <w:r w:rsidRPr="00E166F7">
              <w:rPr>
                <w:rFonts w:ascii="Times New Roman" w:hAnsi="Times New Roman" w:cs="Times New Roman"/>
                <w:i/>
                <w:iCs/>
                <w:sz w:val="24"/>
                <w:szCs w:val="24"/>
              </w:rPr>
              <w:t>, за каждый день просрочки от суммы просроченной задолженности со дня нарушения Залогодателем обязательств по выплате любых денежных сумм до момента зачисления денег на счет Залогодержателя.</w:t>
            </w:r>
          </w:p>
        </w:tc>
      </w:tr>
      <w:tr w:rsidR="003E1A47" w:rsidRPr="001B49AE" w14:paraId="71199368" w14:textId="77777777" w:rsidTr="003C7F4B">
        <w:tc>
          <w:tcPr>
            <w:tcW w:w="9345" w:type="dxa"/>
            <w:gridSpan w:val="2"/>
          </w:tcPr>
          <w:p w14:paraId="2C4CD3D5" w14:textId="6B00C33C" w:rsidR="003E1A47" w:rsidRPr="00E166F7" w:rsidRDefault="003E1A47" w:rsidP="00DB299A">
            <w:pPr>
              <w:widowControl w:val="0"/>
              <w:tabs>
                <w:tab w:val="left" w:pos="1134"/>
                <w:tab w:val="left" w:pos="1276"/>
              </w:tabs>
              <w:ind w:firstLine="458"/>
              <w:jc w:val="both"/>
              <w:rPr>
                <w:rFonts w:ascii="Times New Roman" w:hAnsi="Times New Roman" w:cs="Times New Roman"/>
                <w:i/>
                <w:iCs/>
                <w:sz w:val="24"/>
                <w:szCs w:val="24"/>
              </w:rPr>
            </w:pPr>
            <w:r w:rsidRPr="00E166F7">
              <w:rPr>
                <w:rFonts w:ascii="Times New Roman" w:hAnsi="Times New Roman" w:cs="Times New Roman"/>
                <w:i/>
                <w:iCs/>
                <w:sz w:val="24"/>
                <w:szCs w:val="24"/>
              </w:rPr>
              <w:t xml:space="preserve">4.3. В случае нарушения Залогодателем любого и каждого из обязательств, предусмотренных Договором залога (за исключением обязательства, ответственность за которое установлена пунктом 4.2 Договора залога), Залогодатель выплачивает Залогодержателю штраф в размере </w:t>
            </w:r>
            <w:r w:rsidR="00D27D9F" w:rsidRPr="00E166F7">
              <w:rPr>
                <w:rFonts w:ascii="Times New Roman" w:hAnsi="Times New Roman"/>
                <w:i/>
                <w:iCs/>
                <w:sz w:val="24"/>
                <w:szCs w:val="24"/>
              </w:rPr>
              <w:t>____</w:t>
            </w:r>
            <w:r w:rsidR="003D616A" w:rsidRPr="00E166F7">
              <w:rPr>
                <w:rFonts w:ascii="Times New Roman" w:hAnsi="Times New Roman"/>
                <w:i/>
                <w:iCs/>
                <w:sz w:val="24"/>
                <w:szCs w:val="24"/>
              </w:rPr>
              <w:t>(</w:t>
            </w:r>
            <w:r w:rsidR="00D27D9F" w:rsidRPr="00E166F7">
              <w:rPr>
                <w:rFonts w:ascii="Times New Roman" w:hAnsi="Times New Roman"/>
                <w:i/>
                <w:iCs/>
                <w:sz w:val="24"/>
                <w:szCs w:val="24"/>
              </w:rPr>
              <w:t>___</w:t>
            </w:r>
            <w:r w:rsidR="003D616A" w:rsidRPr="00E166F7">
              <w:rPr>
                <w:rFonts w:ascii="Times New Roman" w:hAnsi="Times New Roman"/>
                <w:i/>
                <w:iCs/>
                <w:sz w:val="24"/>
                <w:szCs w:val="24"/>
              </w:rPr>
              <w:t>) месячных расчетных показателей за один случай нарушения</w:t>
            </w:r>
            <w:r w:rsidRPr="00E166F7">
              <w:rPr>
                <w:rFonts w:ascii="Times New Roman" w:hAnsi="Times New Roman" w:cs="Times New Roman"/>
                <w:i/>
                <w:iCs/>
                <w:sz w:val="24"/>
                <w:szCs w:val="24"/>
              </w:rPr>
              <w:t xml:space="preserve">. </w:t>
            </w:r>
          </w:p>
          <w:p w14:paraId="5B14054A" w14:textId="17429283" w:rsidR="003E1A47" w:rsidRPr="00E166F7" w:rsidRDefault="003E1A47" w:rsidP="00DB299A">
            <w:pPr>
              <w:widowControl w:val="0"/>
              <w:tabs>
                <w:tab w:val="left" w:pos="1134"/>
                <w:tab w:val="left" w:pos="1276"/>
              </w:tabs>
              <w:ind w:firstLine="458"/>
              <w:jc w:val="both"/>
              <w:rPr>
                <w:rFonts w:ascii="Times New Roman" w:hAnsi="Times New Roman" w:cs="Times New Roman"/>
                <w:i/>
                <w:iCs/>
                <w:sz w:val="24"/>
                <w:szCs w:val="24"/>
              </w:rPr>
            </w:pPr>
            <w:r w:rsidRPr="00E166F7">
              <w:rPr>
                <w:rFonts w:ascii="Times New Roman" w:hAnsi="Times New Roman" w:cs="Times New Roman"/>
                <w:i/>
                <w:iCs/>
                <w:sz w:val="24"/>
                <w:szCs w:val="24"/>
              </w:rPr>
              <w:t xml:space="preserve">В случае последующего(их) нарушения(й) (за каждый случай нарушения) – штраф в размере </w:t>
            </w:r>
            <w:r w:rsidR="00641A15" w:rsidRPr="00E166F7">
              <w:rPr>
                <w:rFonts w:ascii="Times New Roman" w:hAnsi="Times New Roman"/>
                <w:i/>
                <w:iCs/>
                <w:sz w:val="24"/>
                <w:szCs w:val="24"/>
              </w:rPr>
              <w:t xml:space="preserve">от </w:t>
            </w:r>
            <w:r w:rsidR="00D27D9F" w:rsidRPr="00E166F7">
              <w:rPr>
                <w:rFonts w:ascii="Times New Roman" w:hAnsi="Times New Roman"/>
                <w:i/>
                <w:iCs/>
                <w:sz w:val="24"/>
                <w:szCs w:val="24"/>
              </w:rPr>
              <w:t>___</w:t>
            </w:r>
            <w:r w:rsidR="00641A15" w:rsidRPr="00E166F7">
              <w:rPr>
                <w:rFonts w:ascii="Times New Roman" w:hAnsi="Times New Roman"/>
                <w:i/>
                <w:iCs/>
                <w:sz w:val="24"/>
                <w:szCs w:val="24"/>
              </w:rPr>
              <w:t>(</w:t>
            </w:r>
            <w:r w:rsidR="00D27D9F" w:rsidRPr="00E166F7">
              <w:rPr>
                <w:rFonts w:ascii="Times New Roman" w:hAnsi="Times New Roman"/>
                <w:i/>
                <w:iCs/>
                <w:sz w:val="24"/>
                <w:szCs w:val="24"/>
              </w:rPr>
              <w:t>___</w:t>
            </w:r>
            <w:r w:rsidR="00641A15" w:rsidRPr="00E166F7">
              <w:rPr>
                <w:rFonts w:ascii="Times New Roman" w:hAnsi="Times New Roman"/>
                <w:i/>
                <w:iCs/>
                <w:sz w:val="24"/>
                <w:szCs w:val="24"/>
              </w:rPr>
              <w:t xml:space="preserve">) до </w:t>
            </w:r>
            <w:r w:rsidR="00D27D9F" w:rsidRPr="00E166F7">
              <w:rPr>
                <w:rFonts w:ascii="Times New Roman" w:hAnsi="Times New Roman"/>
                <w:i/>
                <w:iCs/>
                <w:sz w:val="24"/>
                <w:szCs w:val="24"/>
              </w:rPr>
              <w:t>___</w:t>
            </w:r>
            <w:r w:rsidR="00641A15" w:rsidRPr="00E166F7">
              <w:rPr>
                <w:rFonts w:ascii="Times New Roman" w:hAnsi="Times New Roman"/>
                <w:i/>
                <w:iCs/>
                <w:sz w:val="24"/>
                <w:szCs w:val="24"/>
              </w:rPr>
              <w:t>(</w:t>
            </w:r>
            <w:r w:rsidR="00D27D9F" w:rsidRPr="00E166F7">
              <w:rPr>
                <w:rFonts w:ascii="Times New Roman" w:hAnsi="Times New Roman"/>
                <w:i/>
                <w:iCs/>
                <w:sz w:val="24"/>
                <w:szCs w:val="24"/>
              </w:rPr>
              <w:t>___</w:t>
            </w:r>
            <w:r w:rsidR="00641A15" w:rsidRPr="00E166F7">
              <w:rPr>
                <w:rFonts w:ascii="Times New Roman" w:hAnsi="Times New Roman"/>
                <w:i/>
                <w:iCs/>
                <w:sz w:val="24"/>
                <w:szCs w:val="24"/>
              </w:rPr>
              <w:t>) месячных расчетных показателей за один случай нарушения</w:t>
            </w:r>
            <w:r w:rsidR="00641A15" w:rsidRPr="00E166F7" w:rsidDel="00641A15">
              <w:rPr>
                <w:rFonts w:ascii="Times New Roman" w:hAnsi="Times New Roman" w:cs="Times New Roman"/>
                <w:i/>
                <w:iCs/>
                <w:sz w:val="24"/>
                <w:szCs w:val="24"/>
              </w:rPr>
              <w:t xml:space="preserve"> </w:t>
            </w:r>
            <w:r w:rsidRPr="00E166F7">
              <w:rPr>
                <w:rFonts w:ascii="Times New Roman" w:hAnsi="Times New Roman" w:cs="Times New Roman"/>
                <w:i/>
                <w:iCs/>
                <w:sz w:val="24"/>
                <w:szCs w:val="24"/>
              </w:rPr>
              <w:t>(по решению Залогодержателя).</w:t>
            </w:r>
          </w:p>
          <w:p w14:paraId="38F383F1" w14:textId="17CC82EA" w:rsidR="00641A15" w:rsidRPr="00E166F7" w:rsidRDefault="00641A15" w:rsidP="00DB299A">
            <w:pPr>
              <w:widowControl w:val="0"/>
              <w:tabs>
                <w:tab w:val="left" w:pos="1134"/>
                <w:tab w:val="left" w:pos="1276"/>
              </w:tabs>
              <w:ind w:firstLine="458"/>
              <w:jc w:val="both"/>
              <w:rPr>
                <w:rFonts w:ascii="Times New Roman" w:hAnsi="Times New Roman" w:cs="Times New Roman"/>
                <w:sz w:val="24"/>
                <w:szCs w:val="24"/>
              </w:rPr>
            </w:pPr>
            <w:r w:rsidRPr="00E166F7">
              <w:rPr>
                <w:rFonts w:ascii="Times New Roman" w:hAnsi="Times New Roman" w:cs="Times New Roman"/>
                <w:i/>
                <w:iCs/>
                <w:sz w:val="24"/>
                <w:szCs w:val="24"/>
              </w:rPr>
              <w:t xml:space="preserve">По усмотрению Залогодержателя, за нарушение обязательства, к Залогодателю может быть применена неустойка в виде пени в размере </w:t>
            </w:r>
            <w:r w:rsidR="00D27D9F" w:rsidRPr="00E166F7">
              <w:rPr>
                <w:rFonts w:ascii="Times New Roman" w:hAnsi="Times New Roman"/>
                <w:i/>
                <w:iCs/>
                <w:sz w:val="24"/>
                <w:szCs w:val="24"/>
              </w:rPr>
              <w:t>___</w:t>
            </w:r>
            <w:r w:rsidRPr="00E166F7">
              <w:rPr>
                <w:rFonts w:ascii="Times New Roman" w:hAnsi="Times New Roman"/>
                <w:i/>
                <w:iCs/>
                <w:sz w:val="24"/>
                <w:szCs w:val="24"/>
              </w:rPr>
              <w:t>% (</w:t>
            </w:r>
            <w:r w:rsidR="00D27D9F" w:rsidRPr="00E166F7">
              <w:rPr>
                <w:rFonts w:ascii="Times New Roman" w:hAnsi="Times New Roman"/>
                <w:i/>
                <w:iCs/>
                <w:sz w:val="24"/>
                <w:szCs w:val="24"/>
              </w:rPr>
              <w:t>___</w:t>
            </w:r>
            <w:r w:rsidRPr="00E166F7">
              <w:rPr>
                <w:rFonts w:ascii="Times New Roman" w:hAnsi="Times New Roman"/>
                <w:i/>
                <w:iCs/>
                <w:sz w:val="24"/>
                <w:szCs w:val="24"/>
              </w:rPr>
              <w:t>процент</w:t>
            </w:r>
            <w:r w:rsidR="00D27D9F" w:rsidRPr="00E166F7">
              <w:rPr>
                <w:rFonts w:ascii="Times New Roman" w:hAnsi="Times New Roman"/>
                <w:i/>
                <w:iCs/>
                <w:sz w:val="24"/>
                <w:szCs w:val="24"/>
              </w:rPr>
              <w:t>ов</w:t>
            </w:r>
            <w:r w:rsidRPr="00E166F7">
              <w:rPr>
                <w:rFonts w:ascii="Times New Roman" w:hAnsi="Times New Roman"/>
                <w:i/>
                <w:iCs/>
                <w:sz w:val="24"/>
                <w:szCs w:val="24"/>
              </w:rPr>
              <w:t xml:space="preserve">) </w:t>
            </w:r>
            <w:r w:rsidRPr="00E166F7">
              <w:rPr>
                <w:rFonts w:ascii="Times New Roman" w:hAnsi="Times New Roman" w:cs="Times New Roman"/>
                <w:i/>
                <w:iCs/>
                <w:sz w:val="24"/>
                <w:szCs w:val="24"/>
              </w:rPr>
              <w:t>от рыночной стоимости Предмета залога за каждый день просрочки.</w:t>
            </w:r>
          </w:p>
        </w:tc>
      </w:tr>
      <w:tr w:rsidR="003E1A47" w:rsidRPr="001B49AE" w14:paraId="6A1B2C6F" w14:textId="77777777" w:rsidTr="002C157C">
        <w:tc>
          <w:tcPr>
            <w:tcW w:w="9345" w:type="dxa"/>
            <w:gridSpan w:val="2"/>
          </w:tcPr>
          <w:p w14:paraId="355FD231" w14:textId="77777777" w:rsidR="003E1A47" w:rsidRPr="00E166F7" w:rsidRDefault="003E1A47" w:rsidP="00DB299A">
            <w:pPr>
              <w:widowControl w:val="0"/>
              <w:tabs>
                <w:tab w:val="left" w:pos="1134"/>
                <w:tab w:val="left" w:pos="1276"/>
              </w:tabs>
              <w:ind w:firstLine="458"/>
              <w:contextualSpacing/>
              <w:jc w:val="both"/>
              <w:rPr>
                <w:rFonts w:ascii="Times New Roman" w:hAnsi="Times New Roman" w:cs="Times New Roman"/>
                <w:sz w:val="24"/>
                <w:szCs w:val="24"/>
              </w:rPr>
            </w:pPr>
            <w:r w:rsidRPr="00E166F7">
              <w:rPr>
                <w:rFonts w:ascii="Times New Roman" w:hAnsi="Times New Roman" w:cs="Times New Roman"/>
                <w:sz w:val="24"/>
                <w:szCs w:val="24"/>
              </w:rPr>
              <w:t>4.</w:t>
            </w:r>
            <w:r w:rsidR="00641A15" w:rsidRPr="00E166F7">
              <w:rPr>
                <w:rFonts w:ascii="Times New Roman" w:hAnsi="Times New Roman" w:cs="Times New Roman"/>
                <w:sz w:val="24"/>
                <w:szCs w:val="24"/>
              </w:rPr>
              <w:t>4</w:t>
            </w:r>
            <w:r w:rsidRPr="00E166F7">
              <w:rPr>
                <w:rFonts w:ascii="Times New Roman" w:hAnsi="Times New Roman" w:cs="Times New Roman"/>
                <w:sz w:val="24"/>
                <w:szCs w:val="24"/>
              </w:rPr>
              <w:t>. Используемые в Договоре залога и/или приложениях, изменениях и дополнениях к нему определения с заглавной буквы имеют значения, определенные в Договоре займа, если по контексту не следует иное.</w:t>
            </w:r>
          </w:p>
          <w:p w14:paraId="380F818F" w14:textId="27E3BD53"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4.5. Подписанием Договора залога Залогодатель предоставляет Залогодержателю безусловное и безотзывное согласие на раскрытие охраняемой законом тайны и иных сведений, в том числе в случаях:</w:t>
            </w:r>
          </w:p>
          <w:p w14:paraId="45EA2A08" w14:textId="623D43BC"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4.5.1.</w:t>
            </w:r>
            <w:r w:rsidRPr="00E166F7">
              <w:rPr>
                <w:rFonts w:ascii="Times New Roman" w:hAnsi="Times New Roman"/>
                <w:sz w:val="24"/>
                <w:szCs w:val="24"/>
              </w:rPr>
              <w:tab/>
              <w:t>переуступки прав требования по настоящему Договору залога, либо по Договору займа, а также в случае передачи в доверительное управление;</w:t>
            </w:r>
          </w:p>
          <w:p w14:paraId="435B6201" w14:textId="4184EA11"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lastRenderedPageBreak/>
              <w:t>4.5.2.</w:t>
            </w:r>
            <w:r w:rsidRPr="00E166F7">
              <w:rPr>
                <w:rFonts w:ascii="Times New Roman" w:hAnsi="Times New Roman"/>
                <w:sz w:val="24"/>
                <w:szCs w:val="24"/>
              </w:rPr>
              <w:tab/>
              <w:t>информирования Залогодержателем об условиях настоящего Договора залога, либо Договора займа, третьих лиц, с которыми Залогодатель собирается заключить сделки, и в отношении которых Залогодатель по настоящему Договору залога, либо по Договору займа, принял на себя определенные ограничения;</w:t>
            </w:r>
          </w:p>
          <w:p w14:paraId="23CB85D3" w14:textId="24CCA0B6"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4.5.3.</w:t>
            </w:r>
            <w:r w:rsidRPr="00E166F7">
              <w:rPr>
                <w:rFonts w:ascii="Times New Roman" w:hAnsi="Times New Roman"/>
                <w:sz w:val="24"/>
                <w:szCs w:val="24"/>
              </w:rPr>
              <w:tab/>
              <w:t>предоставления Залогодержателем необходимой информации третьим лицам в целях осуществления заимствования на внутреннем и внешнем рынках капитала;</w:t>
            </w:r>
          </w:p>
          <w:p w14:paraId="51D9B1BD" w14:textId="442A7333"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4.5.4.</w:t>
            </w:r>
            <w:r w:rsidRPr="00E166F7">
              <w:rPr>
                <w:rFonts w:ascii="Times New Roman" w:hAnsi="Times New Roman"/>
                <w:sz w:val="24"/>
                <w:szCs w:val="24"/>
              </w:rPr>
              <w:tab/>
              <w:t>опубликования Залогодержателем, либо Генеральным партнером, как на территории Республики Казахстан, так и за ее пределами, любой информации и сведений о неисполнении Залогодателем обязательств по настоящему Договору залога, либо по Договору займа;</w:t>
            </w:r>
          </w:p>
          <w:p w14:paraId="27848172" w14:textId="168EFD3A"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4.5.5.</w:t>
            </w:r>
            <w:r w:rsidRPr="00E166F7">
              <w:rPr>
                <w:rFonts w:ascii="Times New Roman" w:hAnsi="Times New Roman"/>
                <w:sz w:val="24"/>
                <w:szCs w:val="24"/>
              </w:rPr>
              <w:tab/>
              <w:t>предоставления Залогодержателем необходимой информации по Инвестиционному проекту «__________________» (далее – «Инвестиционный проект») в АО «НУХ «Байтерек», АО «</w:t>
            </w:r>
            <w:proofErr w:type="spellStart"/>
            <w:r w:rsidRPr="00E166F7">
              <w:rPr>
                <w:rFonts w:ascii="Times New Roman" w:hAnsi="Times New Roman"/>
                <w:sz w:val="24"/>
                <w:szCs w:val="24"/>
              </w:rPr>
              <w:t>Qazaqstan</w:t>
            </w:r>
            <w:proofErr w:type="spellEnd"/>
            <w:r w:rsidRPr="00E166F7">
              <w:rPr>
                <w:rFonts w:ascii="Times New Roman" w:hAnsi="Times New Roman"/>
                <w:sz w:val="24"/>
                <w:szCs w:val="24"/>
              </w:rPr>
              <w:t xml:space="preserve"> Investment Corporation», аудиторам Залогодержателя, государственным органам, уполномоченным в соответствии с законодательством Республики Казахстан и (или) применимым правом, в том числе в случае обращения Залогодержателя в правоохранительные и иные государственные органы с целью привлечения Залогодателя</w:t>
            </w:r>
            <w:r w:rsidRPr="00E166F7">
              <w:rPr>
                <w:rFonts w:ascii="Times New Roman" w:hAnsi="Times New Roman"/>
              </w:rPr>
              <w:t xml:space="preserve"> </w:t>
            </w:r>
            <w:r w:rsidRPr="00E166F7">
              <w:rPr>
                <w:rFonts w:ascii="Times New Roman" w:hAnsi="Times New Roman"/>
                <w:sz w:val="24"/>
                <w:szCs w:val="24"/>
              </w:rPr>
              <w:t>по Договору залога либо л</w:t>
            </w:r>
            <w:r w:rsidRPr="00E166F7">
              <w:rPr>
                <w:rFonts w:ascii="Times New Roman" w:hAnsi="Times New Roman"/>
              </w:rPr>
              <w:t xml:space="preserve">юбой из сторон </w:t>
            </w:r>
            <w:r w:rsidRPr="00E166F7">
              <w:rPr>
                <w:rFonts w:ascii="Times New Roman" w:hAnsi="Times New Roman"/>
                <w:sz w:val="24"/>
                <w:szCs w:val="24"/>
              </w:rPr>
              <w:t>по Договору займа и (или) их должностных лиц к ответственности, с целью взыскания задолженности, с целью защиты своих прав и надлежащего исполнения Залогодателе</w:t>
            </w:r>
            <w:r w:rsidRPr="00E166F7">
              <w:rPr>
                <w:rFonts w:ascii="Times New Roman" w:hAnsi="Times New Roman"/>
              </w:rPr>
              <w:t xml:space="preserve">м и иными </w:t>
            </w:r>
            <w:r w:rsidRPr="00E166F7">
              <w:rPr>
                <w:rFonts w:ascii="Times New Roman" w:hAnsi="Times New Roman"/>
                <w:sz w:val="24"/>
                <w:szCs w:val="24"/>
              </w:rPr>
              <w:t>сторонами своих обязательств перед Залогодержателем;</w:t>
            </w:r>
          </w:p>
          <w:p w14:paraId="2166A777" w14:textId="279093C2"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4.5.6.</w:t>
            </w:r>
            <w:r w:rsidRPr="00E166F7">
              <w:rPr>
                <w:rFonts w:ascii="Times New Roman" w:hAnsi="Times New Roman"/>
                <w:sz w:val="24"/>
                <w:szCs w:val="24"/>
              </w:rPr>
              <w:tab/>
              <w:t>предоставления Залогодержателем необходимой информации третьим лицам (внешним консультантам, государственным органам и негосударственным организациям, лицам, оказывающим услуги по взысканию задолженности, страхованию, оценке Предмета залога) в рамках заключенных с ними соглашений о конфиденциальности;</w:t>
            </w:r>
          </w:p>
          <w:p w14:paraId="7A334AC8" w14:textId="05B81EC4"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4.5.7.</w:t>
            </w:r>
            <w:r w:rsidRPr="00E166F7">
              <w:rPr>
                <w:rFonts w:ascii="Times New Roman" w:hAnsi="Times New Roman"/>
                <w:sz w:val="24"/>
                <w:szCs w:val="24"/>
              </w:rPr>
              <w:tab/>
              <w:t>проведения Залогодержателем мероприятий в целях взыскания задолженности Залогодателя и представления в этой связи третьим лицам, документов и (или) опубликование информации о Залогодателе, сумме его задолженности, содержащих(-ую) сведения, составляющие охраняемую законом тайну в отношении Залогодателя;</w:t>
            </w:r>
          </w:p>
          <w:p w14:paraId="1CC8D099" w14:textId="06D3B13F"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4.5.8.</w:t>
            </w:r>
            <w:r w:rsidRPr="00E166F7">
              <w:rPr>
                <w:rFonts w:ascii="Times New Roman" w:hAnsi="Times New Roman"/>
                <w:sz w:val="24"/>
                <w:szCs w:val="24"/>
              </w:rPr>
              <w:tab/>
              <w:t>размещения в средствах массовой информации, на корпоративном сайте АО «НУХ «Байтерек», АО «</w:t>
            </w:r>
            <w:proofErr w:type="spellStart"/>
            <w:r w:rsidRPr="00E166F7">
              <w:rPr>
                <w:rFonts w:ascii="Times New Roman" w:hAnsi="Times New Roman"/>
                <w:sz w:val="24"/>
                <w:szCs w:val="24"/>
              </w:rPr>
              <w:t>Qazaqstan</w:t>
            </w:r>
            <w:proofErr w:type="spellEnd"/>
            <w:r w:rsidRPr="00E166F7">
              <w:rPr>
                <w:rFonts w:ascii="Times New Roman" w:hAnsi="Times New Roman"/>
                <w:sz w:val="24"/>
                <w:szCs w:val="24"/>
              </w:rPr>
              <w:t xml:space="preserve"> Investment Corporation», предоставление третьим лицам сведений об условиях финансирования по Договору займа (срок, сумма, валюта, ставка вознаграждения/доходности по займу, наименование Сторон); об общей информации по Инвестиционному проекту, включающей:</w:t>
            </w:r>
          </w:p>
          <w:p w14:paraId="5EF72D76" w14:textId="77777777"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а) наименование и описание Инвестиционного проекта;</w:t>
            </w:r>
          </w:p>
          <w:p w14:paraId="4B97E454" w14:textId="77777777"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б) источники финансирования Займодателем Инвестиционного проекта;</w:t>
            </w:r>
          </w:p>
          <w:p w14:paraId="1D1F49E7" w14:textId="5E89538B" w:rsidR="001D57CB" w:rsidRPr="00E166F7" w:rsidRDefault="001D57CB" w:rsidP="001D57CB">
            <w:pPr>
              <w:widowControl w:val="0"/>
              <w:tabs>
                <w:tab w:val="left" w:pos="460"/>
                <w:tab w:val="num" w:pos="1134"/>
              </w:tabs>
              <w:ind w:firstLine="454"/>
              <w:contextualSpacing/>
              <w:jc w:val="both"/>
              <w:rPr>
                <w:rFonts w:ascii="Times New Roman" w:hAnsi="Times New Roman"/>
                <w:sz w:val="24"/>
                <w:szCs w:val="24"/>
              </w:rPr>
            </w:pPr>
            <w:r w:rsidRPr="00E166F7">
              <w:rPr>
                <w:rFonts w:ascii="Times New Roman" w:hAnsi="Times New Roman"/>
                <w:sz w:val="24"/>
                <w:szCs w:val="24"/>
              </w:rPr>
              <w:t xml:space="preserve">в) стоимость Инвестиционного проекта и размер собственного участия Заемщика </w:t>
            </w:r>
            <w:r w:rsidRPr="00E166F7">
              <w:rPr>
                <w:rFonts w:ascii="Times New Roman" w:hAnsi="Times New Roman"/>
              </w:rPr>
              <w:t>и</w:t>
            </w:r>
            <w:r w:rsidRPr="00E166F7">
              <w:rPr>
                <w:rFonts w:ascii="Times New Roman" w:hAnsi="Times New Roman"/>
                <w:sz w:val="24"/>
                <w:szCs w:val="24"/>
              </w:rPr>
              <w:t>/и</w:t>
            </w:r>
            <w:r w:rsidRPr="00E166F7">
              <w:rPr>
                <w:rFonts w:ascii="Times New Roman" w:hAnsi="Times New Roman"/>
              </w:rPr>
              <w:t xml:space="preserve">ли </w:t>
            </w:r>
            <w:r w:rsidRPr="00E166F7">
              <w:rPr>
                <w:rFonts w:ascii="Times New Roman" w:hAnsi="Times New Roman"/>
                <w:sz w:val="24"/>
                <w:szCs w:val="24"/>
              </w:rPr>
              <w:t xml:space="preserve">Залогодателя </w:t>
            </w:r>
            <w:r w:rsidRPr="00E166F7">
              <w:rPr>
                <w:rFonts w:ascii="Times New Roman" w:hAnsi="Times New Roman"/>
              </w:rPr>
              <w:t xml:space="preserve">и/или </w:t>
            </w:r>
            <w:r w:rsidRPr="00E166F7">
              <w:rPr>
                <w:rFonts w:ascii="Times New Roman" w:hAnsi="Times New Roman"/>
                <w:sz w:val="24"/>
                <w:szCs w:val="24"/>
              </w:rPr>
              <w:t>третьих лиц в финансировании Инвестиционного проекта;</w:t>
            </w:r>
          </w:p>
          <w:p w14:paraId="5FD0D8D4" w14:textId="2CF04A46" w:rsidR="001D57CB" w:rsidRPr="00E166F7" w:rsidRDefault="001D57CB" w:rsidP="00E166F7">
            <w:pPr>
              <w:widowControl w:val="0"/>
              <w:tabs>
                <w:tab w:val="left" w:pos="460"/>
                <w:tab w:val="num" w:pos="1134"/>
              </w:tabs>
              <w:ind w:firstLine="454"/>
              <w:contextualSpacing/>
              <w:jc w:val="both"/>
              <w:rPr>
                <w:rFonts w:ascii="Times New Roman" w:hAnsi="Times New Roman" w:cs="Times New Roman"/>
                <w:sz w:val="24"/>
                <w:szCs w:val="24"/>
              </w:rPr>
            </w:pPr>
            <w:r w:rsidRPr="00E166F7">
              <w:rPr>
                <w:rFonts w:ascii="Times New Roman" w:hAnsi="Times New Roman"/>
                <w:sz w:val="24"/>
                <w:szCs w:val="24"/>
              </w:rPr>
              <w:t>4.5.9. предоставления Залогодержателем органам государственного аудита Республики Казахстан, любой необходимой информации по Инвестиционному проекту и/или по Залогодателю</w:t>
            </w:r>
            <w:r w:rsidRPr="00E166F7">
              <w:rPr>
                <w:rFonts w:ascii="Times New Roman" w:hAnsi="Times New Roman"/>
              </w:rPr>
              <w:t>, и/или</w:t>
            </w:r>
            <w:r w:rsidRPr="00E166F7">
              <w:rPr>
                <w:rFonts w:ascii="Times New Roman" w:hAnsi="Times New Roman"/>
                <w:sz w:val="24"/>
                <w:szCs w:val="24"/>
              </w:rPr>
              <w:t xml:space="preserve"> и</w:t>
            </w:r>
            <w:r w:rsidRPr="00E166F7">
              <w:rPr>
                <w:rFonts w:ascii="Times New Roman" w:hAnsi="Times New Roman"/>
              </w:rPr>
              <w:t xml:space="preserve">ным </w:t>
            </w:r>
            <w:r w:rsidRPr="00E166F7">
              <w:rPr>
                <w:rFonts w:ascii="Times New Roman" w:hAnsi="Times New Roman"/>
                <w:sz w:val="24"/>
                <w:szCs w:val="24"/>
              </w:rPr>
              <w:t>сторонам Договора займа, в том числе (без ограничений) – раскрытия банковской, коммерческой и иной тайны, охраняемой законом.</w:t>
            </w:r>
          </w:p>
        </w:tc>
      </w:tr>
      <w:tr w:rsidR="003E1A47" w:rsidRPr="001B49AE" w14:paraId="62EB0046" w14:textId="77777777" w:rsidTr="00C06AD9">
        <w:tc>
          <w:tcPr>
            <w:tcW w:w="9345" w:type="dxa"/>
            <w:gridSpan w:val="2"/>
          </w:tcPr>
          <w:p w14:paraId="08954E56" w14:textId="1BC70F0C" w:rsidR="003E1A47" w:rsidRPr="00E166F7" w:rsidRDefault="003E1A47" w:rsidP="00DB299A">
            <w:pPr>
              <w:widowControl w:val="0"/>
              <w:tabs>
                <w:tab w:val="left" w:pos="1134"/>
                <w:tab w:val="left" w:pos="1276"/>
              </w:tabs>
              <w:ind w:firstLine="458"/>
              <w:contextualSpacing/>
              <w:jc w:val="both"/>
              <w:rPr>
                <w:rFonts w:ascii="Times New Roman" w:hAnsi="Times New Roman" w:cs="Times New Roman"/>
                <w:sz w:val="24"/>
                <w:szCs w:val="24"/>
              </w:rPr>
            </w:pPr>
            <w:r w:rsidRPr="00E166F7">
              <w:rPr>
                <w:rFonts w:ascii="Times New Roman" w:hAnsi="Times New Roman" w:cs="Times New Roman"/>
                <w:sz w:val="24"/>
                <w:szCs w:val="24"/>
              </w:rPr>
              <w:lastRenderedPageBreak/>
              <w:t>4.</w:t>
            </w:r>
            <w:r w:rsidR="001D57CB" w:rsidRPr="00E166F7">
              <w:rPr>
                <w:rFonts w:ascii="Times New Roman" w:hAnsi="Times New Roman" w:cs="Times New Roman"/>
                <w:sz w:val="24"/>
                <w:szCs w:val="24"/>
              </w:rPr>
              <w:t>6</w:t>
            </w:r>
            <w:r w:rsidRPr="00E166F7">
              <w:rPr>
                <w:rFonts w:ascii="Times New Roman" w:hAnsi="Times New Roman" w:cs="Times New Roman"/>
                <w:sz w:val="24"/>
                <w:szCs w:val="24"/>
              </w:rPr>
              <w:t>. Все изменения и/или дополнения к Договору залога действительны только в том случае, если они совершены в письменной форме, подписаны уполномоченными представителями Сторон, за исключением случаев, предусмотренных Договором залога.</w:t>
            </w:r>
          </w:p>
        </w:tc>
      </w:tr>
      <w:tr w:rsidR="003E1A47" w:rsidRPr="001B49AE" w14:paraId="66296044" w14:textId="77777777" w:rsidTr="009A3100">
        <w:tc>
          <w:tcPr>
            <w:tcW w:w="9345" w:type="dxa"/>
            <w:gridSpan w:val="2"/>
          </w:tcPr>
          <w:p w14:paraId="40527F76" w14:textId="3E98F023" w:rsidR="009C3782" w:rsidRPr="00E166F7" w:rsidRDefault="003E1A47" w:rsidP="009C3782">
            <w:pPr>
              <w:pStyle w:val="a4"/>
              <w:ind w:firstLine="454"/>
              <w:rPr>
                <w:rFonts w:eastAsia="Batang"/>
                <w:lang w:eastAsia="ko-KR"/>
              </w:rPr>
            </w:pPr>
            <w:r w:rsidRPr="00E166F7">
              <w:t>4.</w:t>
            </w:r>
            <w:r w:rsidR="009C3782" w:rsidRPr="00E166F7">
              <w:t>7</w:t>
            </w:r>
            <w:r w:rsidRPr="00E166F7">
              <w:t xml:space="preserve">. </w:t>
            </w:r>
            <w:bookmarkStart w:id="0" w:name="_Hlk108630392"/>
            <w:r w:rsidR="009C3782" w:rsidRPr="00E166F7">
              <w:rPr>
                <w:rFonts w:eastAsia="Batang"/>
                <w:lang w:eastAsia="ko-KR"/>
              </w:rPr>
              <w:t xml:space="preserve">Споры и разногласия, которые могут возникнуть при исполнении настоящего Договора залога, по возможности разрешаются путем переговоров между Сторонами. Такие споры и разногласия должны быть урегулированы в течение 30 (тридцать) календарных дней с момента направления претензии инициирующей стороной. Неурегулированные в вышеуказанный срок споры и разногласия, вытекающие из </w:t>
            </w:r>
            <w:r w:rsidR="009C3782" w:rsidRPr="00E166F7">
              <w:rPr>
                <w:rFonts w:eastAsia="Batang"/>
                <w:lang w:eastAsia="ko-KR"/>
              </w:rPr>
              <w:lastRenderedPageBreak/>
              <w:t>настоящего Договора залога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разрешаются с применением законодательства Республики Казахстан в судах города Астана (договорная подсудность), за исключением случаев исключительной подсудности.</w:t>
            </w:r>
          </w:p>
          <w:p w14:paraId="141E36CF" w14:textId="41D41FA6" w:rsidR="003E1A47" w:rsidRPr="00E166F7" w:rsidRDefault="009C3782" w:rsidP="009C3782">
            <w:pPr>
              <w:pStyle w:val="a4"/>
              <w:ind w:firstLine="458"/>
            </w:pPr>
            <w:r w:rsidRPr="00E166F7">
              <w:rPr>
                <w:rFonts w:eastAsia="Batang"/>
                <w:lang w:eastAsia="ko-KR"/>
              </w:rPr>
              <w:t>Применимым правом, регулирующим положения настоящего Договора залога, является право Республики Казахстан</w:t>
            </w:r>
            <w:bookmarkEnd w:id="0"/>
            <w:r w:rsidR="003E1A47" w:rsidRPr="00E166F7">
              <w:t>.</w:t>
            </w:r>
          </w:p>
        </w:tc>
      </w:tr>
      <w:tr w:rsidR="003E1A47" w:rsidRPr="001B49AE" w14:paraId="53722EEF" w14:textId="77777777" w:rsidTr="00256B95">
        <w:tc>
          <w:tcPr>
            <w:tcW w:w="9345" w:type="dxa"/>
            <w:gridSpan w:val="2"/>
          </w:tcPr>
          <w:p w14:paraId="408F45B6" w14:textId="01CEEFA9" w:rsidR="003E1A47" w:rsidRPr="00E166F7" w:rsidRDefault="003E1A47" w:rsidP="00DB299A">
            <w:pPr>
              <w:widowControl w:val="0"/>
              <w:tabs>
                <w:tab w:val="left" w:pos="1134"/>
                <w:tab w:val="left" w:pos="1276"/>
              </w:tabs>
              <w:ind w:firstLine="458"/>
              <w:jc w:val="both"/>
              <w:rPr>
                <w:rFonts w:ascii="Times New Roman" w:hAnsi="Times New Roman" w:cs="Times New Roman"/>
                <w:sz w:val="24"/>
                <w:szCs w:val="24"/>
              </w:rPr>
            </w:pPr>
            <w:r w:rsidRPr="00E166F7">
              <w:rPr>
                <w:rFonts w:ascii="Times New Roman" w:hAnsi="Times New Roman" w:cs="Times New Roman"/>
                <w:sz w:val="24"/>
                <w:szCs w:val="24"/>
              </w:rPr>
              <w:lastRenderedPageBreak/>
              <w:t>4.</w:t>
            </w:r>
            <w:r w:rsidR="009C3782" w:rsidRPr="00E166F7">
              <w:rPr>
                <w:rFonts w:ascii="Times New Roman" w:hAnsi="Times New Roman" w:cs="Times New Roman"/>
                <w:sz w:val="24"/>
                <w:szCs w:val="24"/>
              </w:rPr>
              <w:t>8</w:t>
            </w:r>
            <w:r w:rsidRPr="00E166F7">
              <w:rPr>
                <w:rFonts w:ascii="Times New Roman" w:hAnsi="Times New Roman" w:cs="Times New Roman"/>
                <w:sz w:val="24"/>
                <w:szCs w:val="24"/>
              </w:rPr>
              <w:t>. Расходы по заключению, оформлению Договора залога (в т.ч. изменений и дополнений к Договору залога), а также по прекращению залога несет Залогодатель.</w:t>
            </w:r>
          </w:p>
        </w:tc>
      </w:tr>
      <w:tr w:rsidR="003E1A47" w:rsidRPr="001B49AE" w14:paraId="2A8A22EA" w14:textId="77777777" w:rsidTr="00611F89">
        <w:tc>
          <w:tcPr>
            <w:tcW w:w="9345" w:type="dxa"/>
            <w:gridSpan w:val="2"/>
          </w:tcPr>
          <w:p w14:paraId="698A5937" w14:textId="20562B9C" w:rsidR="009C3782" w:rsidRPr="00E166F7" w:rsidRDefault="003E1A47" w:rsidP="00DB299A">
            <w:pPr>
              <w:widowControl w:val="0"/>
              <w:tabs>
                <w:tab w:val="left" w:pos="1134"/>
                <w:tab w:val="left" w:pos="1276"/>
              </w:tabs>
              <w:ind w:firstLine="458"/>
              <w:jc w:val="both"/>
              <w:rPr>
                <w:rFonts w:ascii="Times New Roman" w:hAnsi="Times New Roman" w:cs="Times New Roman"/>
                <w:sz w:val="24"/>
                <w:szCs w:val="24"/>
              </w:rPr>
            </w:pPr>
            <w:r w:rsidRPr="00E166F7">
              <w:rPr>
                <w:rFonts w:ascii="Times New Roman" w:hAnsi="Times New Roman" w:cs="Times New Roman"/>
                <w:sz w:val="24"/>
                <w:szCs w:val="24"/>
              </w:rPr>
              <w:t>4.</w:t>
            </w:r>
            <w:r w:rsidR="009C3782" w:rsidRPr="00E166F7">
              <w:rPr>
                <w:rFonts w:ascii="Times New Roman" w:hAnsi="Times New Roman" w:cs="Times New Roman"/>
                <w:sz w:val="24"/>
                <w:szCs w:val="24"/>
              </w:rPr>
              <w:t>9</w:t>
            </w:r>
            <w:r w:rsidRPr="00E166F7">
              <w:rPr>
                <w:rFonts w:ascii="Times New Roman" w:hAnsi="Times New Roman" w:cs="Times New Roman"/>
                <w:sz w:val="24"/>
                <w:szCs w:val="24"/>
              </w:rPr>
              <w:t xml:space="preserve">. Договор залога составлен в </w:t>
            </w:r>
            <w:r w:rsidR="006B7A5A" w:rsidRPr="00E166F7">
              <w:rPr>
                <w:rFonts w:ascii="Times New Roman" w:hAnsi="Times New Roman" w:cs="Times New Roman"/>
                <w:sz w:val="24"/>
                <w:szCs w:val="24"/>
              </w:rPr>
              <w:t xml:space="preserve">трех </w:t>
            </w:r>
            <w:r w:rsidRPr="00E166F7">
              <w:rPr>
                <w:rFonts w:ascii="Times New Roman" w:hAnsi="Times New Roman" w:cs="Times New Roman"/>
                <w:sz w:val="24"/>
                <w:szCs w:val="24"/>
              </w:rPr>
              <w:t>экземплярах, на русском язык</w:t>
            </w:r>
            <w:r w:rsidR="00C500EB" w:rsidRPr="00E166F7">
              <w:rPr>
                <w:rFonts w:ascii="Times New Roman" w:hAnsi="Times New Roman" w:cs="Times New Roman"/>
                <w:sz w:val="24"/>
                <w:szCs w:val="24"/>
              </w:rPr>
              <w:t>е</w:t>
            </w:r>
            <w:r w:rsidRPr="00E166F7">
              <w:rPr>
                <w:rFonts w:ascii="Times New Roman" w:hAnsi="Times New Roman" w:cs="Times New Roman"/>
                <w:sz w:val="24"/>
                <w:szCs w:val="24"/>
              </w:rPr>
              <w:t xml:space="preserve">, имеющих одинаковую юридическую силу: по одному </w:t>
            </w:r>
            <w:r w:rsidR="00C500EB" w:rsidRPr="00E166F7">
              <w:rPr>
                <w:rFonts w:ascii="Times New Roman" w:hAnsi="Times New Roman" w:cs="Times New Roman"/>
                <w:sz w:val="24"/>
                <w:szCs w:val="24"/>
              </w:rPr>
              <w:t xml:space="preserve">каждой Стороне </w:t>
            </w:r>
            <w:r w:rsidRPr="00E166F7">
              <w:rPr>
                <w:rFonts w:ascii="Times New Roman" w:hAnsi="Times New Roman" w:cs="Times New Roman"/>
                <w:sz w:val="24"/>
                <w:szCs w:val="24"/>
              </w:rPr>
              <w:t>и уполномоченно</w:t>
            </w:r>
            <w:r w:rsidR="00C500EB" w:rsidRPr="00E166F7">
              <w:rPr>
                <w:rFonts w:ascii="Times New Roman" w:hAnsi="Times New Roman" w:cs="Times New Roman"/>
                <w:sz w:val="24"/>
                <w:szCs w:val="24"/>
              </w:rPr>
              <w:t>му</w:t>
            </w:r>
            <w:r w:rsidRPr="00E166F7">
              <w:rPr>
                <w:rFonts w:ascii="Times New Roman" w:hAnsi="Times New Roman" w:cs="Times New Roman"/>
                <w:sz w:val="24"/>
                <w:szCs w:val="24"/>
              </w:rPr>
              <w:t xml:space="preserve"> регистрирующе</w:t>
            </w:r>
            <w:r w:rsidR="00C500EB" w:rsidRPr="00E166F7">
              <w:rPr>
                <w:rFonts w:ascii="Times New Roman" w:hAnsi="Times New Roman" w:cs="Times New Roman"/>
                <w:sz w:val="24"/>
                <w:szCs w:val="24"/>
              </w:rPr>
              <w:t>му</w:t>
            </w:r>
            <w:r w:rsidRPr="00E166F7">
              <w:rPr>
                <w:rFonts w:ascii="Times New Roman" w:hAnsi="Times New Roman" w:cs="Times New Roman"/>
                <w:sz w:val="24"/>
                <w:szCs w:val="24"/>
              </w:rPr>
              <w:t xml:space="preserve"> орган</w:t>
            </w:r>
            <w:r w:rsidR="00C500EB" w:rsidRPr="00E166F7">
              <w:rPr>
                <w:rFonts w:ascii="Times New Roman" w:hAnsi="Times New Roman" w:cs="Times New Roman"/>
                <w:sz w:val="24"/>
                <w:szCs w:val="24"/>
              </w:rPr>
              <w:t>у</w:t>
            </w:r>
            <w:r w:rsidRPr="00E166F7">
              <w:rPr>
                <w:rFonts w:ascii="Times New Roman" w:hAnsi="Times New Roman" w:cs="Times New Roman"/>
                <w:sz w:val="24"/>
                <w:szCs w:val="24"/>
              </w:rPr>
              <w:t xml:space="preserve">. </w:t>
            </w:r>
          </w:p>
          <w:p w14:paraId="7B8D9128" w14:textId="69C06088" w:rsidR="009C3782" w:rsidRPr="00E166F7" w:rsidRDefault="009C3782" w:rsidP="009C3782">
            <w:pPr>
              <w:widowControl w:val="0"/>
              <w:tabs>
                <w:tab w:val="left" w:pos="460"/>
                <w:tab w:val="left" w:pos="1134"/>
              </w:tabs>
              <w:ind w:firstLine="454"/>
              <w:jc w:val="both"/>
              <w:rPr>
                <w:rFonts w:ascii="Times New Roman" w:hAnsi="Times New Roman"/>
                <w:sz w:val="24"/>
                <w:szCs w:val="24"/>
              </w:rPr>
            </w:pPr>
            <w:r w:rsidRPr="00E166F7">
              <w:rPr>
                <w:rFonts w:ascii="Times New Roman" w:hAnsi="Times New Roman"/>
                <w:sz w:val="24"/>
                <w:szCs w:val="24"/>
              </w:rPr>
              <w:t>4</w:t>
            </w:r>
            <w:r w:rsidRPr="00E166F7">
              <w:rPr>
                <w:rFonts w:ascii="Times New Roman" w:hAnsi="Times New Roman"/>
              </w:rPr>
              <w:t xml:space="preserve">.10. </w:t>
            </w:r>
            <w:r w:rsidRPr="00E166F7">
              <w:rPr>
                <w:rFonts w:ascii="Times New Roman" w:hAnsi="Times New Roman"/>
                <w:sz w:val="24"/>
                <w:szCs w:val="24"/>
              </w:rPr>
              <w:t>Если какое-либо положение настоящего Договора залога является или становится незаконным и/или недействительным, такая незаконность и недействительность не влияет на законность и действительность любого другого положения настоящего Договора залога.</w:t>
            </w:r>
          </w:p>
          <w:p w14:paraId="0106A73E" w14:textId="1554605C" w:rsidR="009C3782" w:rsidRPr="00E166F7" w:rsidRDefault="009C3782" w:rsidP="009C3782">
            <w:pPr>
              <w:widowControl w:val="0"/>
              <w:tabs>
                <w:tab w:val="left" w:pos="460"/>
                <w:tab w:val="left" w:pos="1134"/>
              </w:tabs>
              <w:ind w:firstLine="454"/>
              <w:jc w:val="both"/>
              <w:rPr>
                <w:rFonts w:ascii="Times New Roman" w:hAnsi="Times New Roman"/>
                <w:sz w:val="24"/>
                <w:szCs w:val="24"/>
              </w:rPr>
            </w:pPr>
            <w:r w:rsidRPr="00E166F7">
              <w:rPr>
                <w:rFonts w:ascii="Times New Roman" w:hAnsi="Times New Roman"/>
                <w:sz w:val="24"/>
                <w:szCs w:val="24"/>
              </w:rPr>
              <w:t>4.11.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56FFB330" w14:textId="73D4CA34" w:rsidR="003E1A47" w:rsidRPr="00E166F7" w:rsidRDefault="009C3782" w:rsidP="009C3782">
            <w:pPr>
              <w:widowControl w:val="0"/>
              <w:tabs>
                <w:tab w:val="left" w:pos="1134"/>
                <w:tab w:val="left" w:pos="1276"/>
              </w:tabs>
              <w:ind w:firstLine="458"/>
              <w:jc w:val="both"/>
              <w:rPr>
                <w:rFonts w:ascii="Times New Roman" w:hAnsi="Times New Roman" w:cs="Times New Roman"/>
                <w:sz w:val="24"/>
                <w:szCs w:val="24"/>
              </w:rPr>
            </w:pPr>
            <w:r w:rsidRPr="00E166F7">
              <w:rPr>
                <w:rFonts w:ascii="Times New Roman" w:hAnsi="Times New Roman"/>
                <w:sz w:val="24"/>
                <w:szCs w:val="24"/>
              </w:rPr>
              <w:t>4.12. 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действий коррупционного характера, Стороны обязуются уведомить уполномоченный орган.</w:t>
            </w:r>
            <w:r w:rsidR="00C500EB" w:rsidRPr="00E166F7">
              <w:rPr>
                <w:rFonts w:ascii="Times New Roman" w:hAnsi="Times New Roman" w:cs="Times New Roman"/>
                <w:sz w:val="24"/>
                <w:szCs w:val="24"/>
              </w:rPr>
              <w:t xml:space="preserve"> </w:t>
            </w:r>
          </w:p>
        </w:tc>
      </w:tr>
      <w:tr w:rsidR="003E1A47" w:rsidRPr="001B49AE" w14:paraId="49D99C00" w14:textId="77777777" w:rsidTr="00A45701">
        <w:tc>
          <w:tcPr>
            <w:tcW w:w="9345" w:type="dxa"/>
            <w:gridSpan w:val="2"/>
          </w:tcPr>
          <w:p w14:paraId="52C42559" w14:textId="24D3C7D4" w:rsidR="003E1A47" w:rsidRPr="00E166F7" w:rsidRDefault="009C3782" w:rsidP="00DB299A">
            <w:pPr>
              <w:widowControl w:val="0"/>
              <w:tabs>
                <w:tab w:val="left" w:pos="1134"/>
                <w:tab w:val="left" w:pos="1276"/>
              </w:tabs>
              <w:ind w:firstLine="458"/>
              <w:jc w:val="both"/>
              <w:rPr>
                <w:rFonts w:ascii="Times New Roman" w:hAnsi="Times New Roman" w:cs="Times New Roman"/>
                <w:sz w:val="24"/>
                <w:szCs w:val="24"/>
              </w:rPr>
            </w:pPr>
            <w:r>
              <w:rPr>
                <w:rFonts w:ascii="Times New Roman" w:hAnsi="Times New Roman" w:cs="Times New Roman"/>
                <w:sz w:val="24"/>
                <w:szCs w:val="24"/>
                <w:lang w:val="en-US"/>
              </w:rPr>
              <w:t>[</w:t>
            </w:r>
            <w:r w:rsidR="003E1A47" w:rsidRPr="00E166F7">
              <w:rPr>
                <w:rFonts w:ascii="Times New Roman" w:hAnsi="Times New Roman" w:cs="Times New Roman"/>
                <w:sz w:val="24"/>
                <w:szCs w:val="24"/>
              </w:rPr>
              <w:t>4.</w:t>
            </w:r>
            <w:r w:rsidRPr="00E166F7">
              <w:rPr>
                <w:rFonts w:ascii="Times New Roman" w:hAnsi="Times New Roman" w:cs="Times New Roman"/>
                <w:sz w:val="24"/>
                <w:szCs w:val="24"/>
              </w:rPr>
              <w:t>13</w:t>
            </w:r>
            <w:r w:rsidR="003E1A47" w:rsidRPr="00E166F7">
              <w:rPr>
                <w:rFonts w:ascii="Times New Roman" w:hAnsi="Times New Roman" w:cs="Times New Roman"/>
                <w:sz w:val="24"/>
                <w:szCs w:val="24"/>
              </w:rPr>
              <w:t>. К Договору залога прилагаются:</w:t>
            </w:r>
          </w:p>
        </w:tc>
      </w:tr>
      <w:tr w:rsidR="003E1A47" w:rsidRPr="001B49AE" w14:paraId="510A2378" w14:textId="77777777" w:rsidTr="00363F5A">
        <w:tc>
          <w:tcPr>
            <w:tcW w:w="9345" w:type="dxa"/>
            <w:gridSpan w:val="2"/>
          </w:tcPr>
          <w:p w14:paraId="608B09F7" w14:textId="6BA5E6C8" w:rsidR="003E1A47" w:rsidRPr="00E166F7" w:rsidRDefault="003E1A47" w:rsidP="00DB299A">
            <w:pPr>
              <w:widowControl w:val="0"/>
              <w:tabs>
                <w:tab w:val="left" w:pos="993"/>
              </w:tabs>
              <w:autoSpaceDE w:val="0"/>
              <w:autoSpaceDN w:val="0"/>
              <w:adjustRightInd w:val="0"/>
              <w:ind w:left="35" w:firstLine="458"/>
              <w:jc w:val="both"/>
              <w:rPr>
                <w:rFonts w:ascii="Times New Roman" w:hAnsi="Times New Roman" w:cs="Times New Roman"/>
                <w:sz w:val="24"/>
                <w:szCs w:val="24"/>
              </w:rPr>
            </w:pPr>
            <w:r w:rsidRPr="00E166F7">
              <w:rPr>
                <w:rFonts w:ascii="Times New Roman" w:hAnsi="Times New Roman" w:cs="Times New Roman"/>
                <w:sz w:val="24"/>
                <w:szCs w:val="24"/>
              </w:rPr>
              <w:t xml:space="preserve">1) </w:t>
            </w:r>
            <w:r w:rsidR="009C3782" w:rsidRPr="00E166F7">
              <w:rPr>
                <w:rFonts w:ascii="Times New Roman" w:hAnsi="Times New Roman" w:cs="Times New Roman"/>
                <w:sz w:val="24"/>
                <w:szCs w:val="24"/>
              </w:rPr>
              <w:t xml:space="preserve">Приложение </w:t>
            </w:r>
            <w:r w:rsidRPr="00E166F7">
              <w:rPr>
                <w:rFonts w:ascii="Times New Roman" w:hAnsi="Times New Roman" w:cs="Times New Roman"/>
                <w:sz w:val="24"/>
                <w:szCs w:val="24"/>
              </w:rPr>
              <w:t>№ 1: Опись и залоговая стоимость Предмета залога;</w:t>
            </w:r>
            <w:r w:rsidR="009C3782">
              <w:rPr>
                <w:rFonts w:ascii="Times New Roman" w:hAnsi="Times New Roman" w:cs="Times New Roman"/>
                <w:i/>
                <w:iCs/>
                <w:sz w:val="24"/>
                <w:szCs w:val="24"/>
              </w:rPr>
              <w:t xml:space="preserve"> (включается, либо исключается, в соответствии с п.1.1 Договора залога);</w:t>
            </w:r>
          </w:p>
        </w:tc>
      </w:tr>
      <w:tr w:rsidR="003E1A47" w:rsidRPr="001B49AE" w14:paraId="4B28510C" w14:textId="77777777" w:rsidTr="004163F3">
        <w:tc>
          <w:tcPr>
            <w:tcW w:w="9345" w:type="dxa"/>
            <w:gridSpan w:val="2"/>
          </w:tcPr>
          <w:p w14:paraId="544BBAE2" w14:textId="56936D88" w:rsidR="003E1A47" w:rsidRPr="00E166F7" w:rsidRDefault="003E1A47" w:rsidP="00DB299A">
            <w:pPr>
              <w:widowControl w:val="0"/>
              <w:tabs>
                <w:tab w:val="left" w:pos="993"/>
              </w:tabs>
              <w:autoSpaceDE w:val="0"/>
              <w:autoSpaceDN w:val="0"/>
              <w:adjustRightInd w:val="0"/>
              <w:ind w:left="35" w:firstLine="458"/>
              <w:jc w:val="both"/>
              <w:rPr>
                <w:rFonts w:ascii="Times New Roman" w:hAnsi="Times New Roman" w:cs="Times New Roman"/>
                <w:sz w:val="24"/>
                <w:szCs w:val="24"/>
              </w:rPr>
            </w:pPr>
            <w:r w:rsidRPr="00E166F7">
              <w:rPr>
                <w:rFonts w:ascii="Times New Roman" w:hAnsi="Times New Roman" w:cs="Times New Roman"/>
                <w:sz w:val="24"/>
                <w:szCs w:val="24"/>
              </w:rPr>
              <w:t xml:space="preserve">2) </w:t>
            </w:r>
            <w:r w:rsidR="009C3782" w:rsidRPr="00E166F7">
              <w:rPr>
                <w:rFonts w:ascii="Times New Roman" w:hAnsi="Times New Roman" w:cs="Times New Roman"/>
                <w:sz w:val="24"/>
                <w:szCs w:val="24"/>
              </w:rPr>
              <w:t xml:space="preserve">Приложение </w:t>
            </w:r>
            <w:r w:rsidRPr="00E166F7">
              <w:rPr>
                <w:rFonts w:ascii="Times New Roman" w:hAnsi="Times New Roman" w:cs="Times New Roman"/>
                <w:sz w:val="24"/>
                <w:szCs w:val="24"/>
              </w:rPr>
              <w:t>№ 2: Список документов на Предмет залога.</w:t>
            </w:r>
            <w:r w:rsidR="009C3782">
              <w:rPr>
                <w:rFonts w:ascii="Times New Roman" w:hAnsi="Times New Roman" w:cs="Times New Roman"/>
                <w:i/>
                <w:iCs/>
                <w:sz w:val="24"/>
                <w:szCs w:val="24"/>
              </w:rPr>
              <w:t xml:space="preserve"> (включается, либо исключается, в соответствии с п.1.</w:t>
            </w:r>
            <w:r w:rsidR="009C3782" w:rsidRPr="00505FF0">
              <w:rPr>
                <w:rFonts w:ascii="Times New Roman" w:hAnsi="Times New Roman" w:cs="Times New Roman"/>
                <w:i/>
                <w:iCs/>
                <w:sz w:val="24"/>
                <w:szCs w:val="24"/>
              </w:rPr>
              <w:t>5</w:t>
            </w:r>
            <w:r w:rsidR="009C3782">
              <w:rPr>
                <w:rFonts w:ascii="Times New Roman" w:hAnsi="Times New Roman" w:cs="Times New Roman"/>
                <w:i/>
                <w:iCs/>
                <w:sz w:val="24"/>
                <w:szCs w:val="24"/>
              </w:rPr>
              <w:t xml:space="preserve"> Договора залога)</w:t>
            </w:r>
            <w:r w:rsidR="009C3782" w:rsidRPr="00E166F7">
              <w:rPr>
                <w:rFonts w:ascii="Times New Roman" w:hAnsi="Times New Roman" w:cs="Times New Roman"/>
                <w:sz w:val="24"/>
                <w:szCs w:val="24"/>
              </w:rPr>
              <w:t>]</w:t>
            </w:r>
          </w:p>
          <w:p w14:paraId="784D5E51" w14:textId="77777777" w:rsidR="003E1A47" w:rsidRPr="00E166F7" w:rsidRDefault="003E1A47" w:rsidP="00DB299A">
            <w:pPr>
              <w:widowControl w:val="0"/>
              <w:tabs>
                <w:tab w:val="left" w:pos="993"/>
              </w:tabs>
              <w:autoSpaceDE w:val="0"/>
              <w:autoSpaceDN w:val="0"/>
              <w:adjustRightInd w:val="0"/>
              <w:ind w:left="35" w:firstLine="458"/>
              <w:jc w:val="both"/>
              <w:rPr>
                <w:rFonts w:ascii="Times New Roman" w:hAnsi="Times New Roman" w:cs="Times New Roman"/>
                <w:sz w:val="24"/>
                <w:szCs w:val="24"/>
              </w:rPr>
            </w:pPr>
          </w:p>
        </w:tc>
      </w:tr>
      <w:tr w:rsidR="003E1A47" w:rsidRPr="001B49AE" w14:paraId="00F5E989" w14:textId="77777777" w:rsidTr="002B7E3B">
        <w:tc>
          <w:tcPr>
            <w:tcW w:w="9345" w:type="dxa"/>
            <w:gridSpan w:val="2"/>
          </w:tcPr>
          <w:p w14:paraId="263F4B9A" w14:textId="77777777" w:rsidR="003E1A47" w:rsidRPr="001B49AE" w:rsidRDefault="003E1A47" w:rsidP="00AD604A">
            <w:pPr>
              <w:widowControl w:val="0"/>
              <w:tabs>
                <w:tab w:val="left" w:pos="1276"/>
              </w:tabs>
              <w:jc w:val="center"/>
              <w:rPr>
                <w:rFonts w:ascii="Times New Roman" w:hAnsi="Times New Roman" w:cs="Times New Roman"/>
                <w:b/>
                <w:bCs/>
                <w:sz w:val="24"/>
                <w:szCs w:val="24"/>
              </w:rPr>
            </w:pPr>
            <w:r w:rsidRPr="001B49AE">
              <w:rPr>
                <w:rFonts w:ascii="Times New Roman" w:hAnsi="Times New Roman" w:cs="Times New Roman"/>
                <w:b/>
                <w:sz w:val="24"/>
                <w:szCs w:val="24"/>
              </w:rPr>
              <w:t>ЮРИДИЧЕСКИЕ АДРЕСА И РЕКВИЗИТЫ</w:t>
            </w:r>
            <w:r w:rsidRPr="001B49AE">
              <w:rPr>
                <w:rFonts w:ascii="Times New Roman" w:hAnsi="Times New Roman" w:cs="Times New Roman"/>
                <w:b/>
                <w:bCs/>
                <w:sz w:val="24"/>
                <w:szCs w:val="24"/>
              </w:rPr>
              <w:t xml:space="preserve"> СТОРОН:</w:t>
            </w:r>
          </w:p>
          <w:p w14:paraId="65441C13" w14:textId="77777777" w:rsidR="003E1A47" w:rsidRPr="001B49AE" w:rsidRDefault="003E1A47" w:rsidP="00AD604A">
            <w:pPr>
              <w:jc w:val="both"/>
              <w:rPr>
                <w:rFonts w:ascii="Times New Roman" w:hAnsi="Times New Roman" w:cs="Times New Roman"/>
                <w:sz w:val="24"/>
                <w:szCs w:val="24"/>
              </w:rPr>
            </w:pPr>
          </w:p>
        </w:tc>
      </w:tr>
      <w:tr w:rsidR="003E1A47" w:rsidRPr="001B49AE" w14:paraId="71DA727B" w14:textId="77777777" w:rsidTr="00D9717F">
        <w:tc>
          <w:tcPr>
            <w:tcW w:w="9345" w:type="dxa"/>
            <w:gridSpan w:val="2"/>
          </w:tcPr>
          <w:p w14:paraId="4A862E1F" w14:textId="13A6BB36" w:rsidR="003E1A47" w:rsidRPr="001B49AE" w:rsidRDefault="003E1A47" w:rsidP="00AD604A">
            <w:pPr>
              <w:widowControl w:val="0"/>
              <w:jc w:val="both"/>
              <w:rPr>
                <w:rFonts w:ascii="Times New Roman" w:hAnsi="Times New Roman" w:cs="Times New Roman"/>
                <w:sz w:val="24"/>
                <w:szCs w:val="24"/>
              </w:rPr>
            </w:pPr>
            <w:r w:rsidRPr="001B49AE">
              <w:rPr>
                <w:rFonts w:ascii="Times New Roman" w:hAnsi="Times New Roman" w:cs="Times New Roman"/>
                <w:b/>
                <w:sz w:val="24"/>
                <w:szCs w:val="24"/>
              </w:rPr>
              <w:t xml:space="preserve">Залогодержатель: </w:t>
            </w:r>
            <w:r w:rsidR="00C500EB">
              <w:rPr>
                <w:rFonts w:ascii="Times New Roman" w:hAnsi="Times New Roman" w:cs="Times New Roman"/>
                <w:sz w:val="24"/>
                <w:szCs w:val="24"/>
              </w:rPr>
              <w:t xml:space="preserve"> </w:t>
            </w:r>
          </w:p>
          <w:p w14:paraId="18A44AE8" w14:textId="77777777" w:rsidR="003E1A47" w:rsidRPr="001B49AE" w:rsidRDefault="003E1A47" w:rsidP="00AD604A">
            <w:pPr>
              <w:jc w:val="both"/>
              <w:rPr>
                <w:rFonts w:ascii="Times New Roman" w:hAnsi="Times New Roman" w:cs="Times New Roman"/>
                <w:sz w:val="24"/>
                <w:szCs w:val="24"/>
              </w:rPr>
            </w:pPr>
          </w:p>
        </w:tc>
      </w:tr>
      <w:tr w:rsidR="003E1A47" w:rsidRPr="001B49AE" w14:paraId="3619C4CF" w14:textId="77777777" w:rsidTr="003345C9">
        <w:tc>
          <w:tcPr>
            <w:tcW w:w="9345" w:type="dxa"/>
            <w:gridSpan w:val="2"/>
          </w:tcPr>
          <w:p w14:paraId="78D5EF4D" w14:textId="6FC2923B" w:rsidR="003E1A47" w:rsidRPr="001B49AE" w:rsidRDefault="003E1A47" w:rsidP="00AD604A">
            <w:pPr>
              <w:widowControl w:val="0"/>
              <w:jc w:val="both"/>
              <w:rPr>
                <w:rFonts w:ascii="Times New Roman" w:hAnsi="Times New Roman" w:cs="Times New Roman"/>
                <w:sz w:val="24"/>
                <w:szCs w:val="24"/>
              </w:rPr>
            </w:pPr>
            <w:r w:rsidRPr="001B49AE">
              <w:rPr>
                <w:rFonts w:ascii="Times New Roman" w:hAnsi="Times New Roman" w:cs="Times New Roman"/>
                <w:b/>
                <w:sz w:val="24"/>
                <w:szCs w:val="24"/>
              </w:rPr>
              <w:t>Залогодатель:</w:t>
            </w:r>
            <w:r w:rsidRPr="001B49AE">
              <w:rPr>
                <w:rFonts w:ascii="Times New Roman" w:hAnsi="Times New Roman" w:cs="Times New Roman"/>
                <w:sz w:val="24"/>
                <w:szCs w:val="24"/>
              </w:rPr>
              <w:t xml:space="preserve"> </w:t>
            </w:r>
            <w:r w:rsidR="00C500EB">
              <w:rPr>
                <w:rFonts w:ascii="Times New Roman" w:hAnsi="Times New Roman" w:cs="Times New Roman"/>
                <w:sz w:val="24"/>
                <w:szCs w:val="24"/>
              </w:rPr>
              <w:t xml:space="preserve"> </w:t>
            </w:r>
          </w:p>
          <w:p w14:paraId="424A43D9" w14:textId="77777777" w:rsidR="003E1A47" w:rsidRPr="001B49AE" w:rsidRDefault="003E1A47" w:rsidP="00AD604A">
            <w:pPr>
              <w:jc w:val="both"/>
              <w:rPr>
                <w:rFonts w:ascii="Times New Roman" w:hAnsi="Times New Roman" w:cs="Times New Roman"/>
                <w:sz w:val="24"/>
                <w:szCs w:val="24"/>
              </w:rPr>
            </w:pPr>
          </w:p>
        </w:tc>
      </w:tr>
      <w:tr w:rsidR="00F913F2" w:rsidRPr="001B49AE" w14:paraId="5B9878C2" w14:textId="77777777" w:rsidTr="00F913F2">
        <w:tc>
          <w:tcPr>
            <w:tcW w:w="9345" w:type="dxa"/>
            <w:gridSpan w:val="2"/>
          </w:tcPr>
          <w:p w14:paraId="159FFF09" w14:textId="1670E53C" w:rsidR="00F913F2" w:rsidRPr="001B49AE" w:rsidRDefault="00F913F2" w:rsidP="00DD5119">
            <w:pPr>
              <w:widowControl w:val="0"/>
              <w:jc w:val="center"/>
              <w:rPr>
                <w:rFonts w:ascii="Times New Roman" w:hAnsi="Times New Roman" w:cs="Times New Roman"/>
                <w:b/>
                <w:sz w:val="24"/>
                <w:szCs w:val="24"/>
              </w:rPr>
            </w:pPr>
            <w:r w:rsidRPr="001B49AE">
              <w:rPr>
                <w:rFonts w:ascii="Times New Roman" w:hAnsi="Times New Roman" w:cs="Times New Roman"/>
                <w:b/>
                <w:sz w:val="24"/>
                <w:szCs w:val="24"/>
              </w:rPr>
              <w:t>от Залогодержателя:</w:t>
            </w:r>
          </w:p>
          <w:p w14:paraId="3607BAD6" w14:textId="77777777" w:rsidR="00F913F2" w:rsidRPr="001B49AE" w:rsidRDefault="00F913F2" w:rsidP="00DD5119">
            <w:pPr>
              <w:widowControl w:val="0"/>
              <w:jc w:val="center"/>
              <w:rPr>
                <w:rFonts w:ascii="Times New Roman" w:hAnsi="Times New Roman" w:cs="Times New Roman"/>
                <w:b/>
                <w:sz w:val="24"/>
                <w:szCs w:val="24"/>
                <w:lang w:val="kk-KZ"/>
              </w:rPr>
            </w:pPr>
          </w:p>
          <w:p w14:paraId="619770EB" w14:textId="77777777" w:rsidR="00F913F2" w:rsidRPr="001B49AE" w:rsidRDefault="00F913F2" w:rsidP="00DD5119">
            <w:pPr>
              <w:widowControl w:val="0"/>
              <w:jc w:val="center"/>
              <w:rPr>
                <w:rFonts w:ascii="Times New Roman" w:hAnsi="Times New Roman" w:cs="Times New Roman"/>
                <w:i/>
                <w:sz w:val="24"/>
                <w:szCs w:val="24"/>
                <w:u w:val="single"/>
                <w:lang w:val="kk-KZ"/>
              </w:rPr>
            </w:pPr>
          </w:p>
          <w:p w14:paraId="09D3C4A9" w14:textId="0416F5C2" w:rsidR="00F913F2" w:rsidRPr="001B49AE" w:rsidRDefault="00F913F2" w:rsidP="00DD5119">
            <w:pPr>
              <w:widowControl w:val="0"/>
              <w:jc w:val="center"/>
              <w:rPr>
                <w:rFonts w:ascii="Times New Roman" w:hAnsi="Times New Roman" w:cs="Times New Roman"/>
                <w:i/>
                <w:sz w:val="24"/>
                <w:szCs w:val="24"/>
                <w:u w:val="single"/>
                <w:lang w:val="kk-KZ"/>
              </w:rPr>
            </w:pPr>
            <w:r w:rsidRPr="001B49AE">
              <w:rPr>
                <w:rFonts w:ascii="Times New Roman" w:hAnsi="Times New Roman" w:cs="Times New Roman"/>
                <w:i/>
                <w:sz w:val="24"/>
                <w:szCs w:val="24"/>
                <w:u w:val="single"/>
              </w:rPr>
              <w:t>подпись Ф.И.О.</w:t>
            </w:r>
          </w:p>
          <w:p w14:paraId="1C2C4058" w14:textId="7FDEC779" w:rsidR="00F913F2" w:rsidRPr="00DB299A" w:rsidRDefault="00F913F2" w:rsidP="00DD5119">
            <w:pPr>
              <w:widowControl w:val="0"/>
              <w:jc w:val="center"/>
              <w:rPr>
                <w:rFonts w:ascii="Times New Roman" w:hAnsi="Times New Roman" w:cs="Times New Roman"/>
                <w:i/>
                <w:iCs/>
                <w:sz w:val="24"/>
                <w:szCs w:val="24"/>
              </w:rPr>
            </w:pPr>
            <w:r w:rsidRPr="00DB299A">
              <w:rPr>
                <w:rFonts w:ascii="Times New Roman" w:hAnsi="Times New Roman" w:cs="Times New Roman"/>
                <w:i/>
                <w:iCs/>
                <w:sz w:val="24"/>
                <w:szCs w:val="24"/>
              </w:rPr>
              <w:t>МП</w:t>
            </w:r>
          </w:p>
          <w:p w14:paraId="68AD253E" w14:textId="77777777" w:rsidR="00F913F2" w:rsidRPr="001B49AE" w:rsidRDefault="00F913F2" w:rsidP="00DD5119">
            <w:pPr>
              <w:widowControl w:val="0"/>
              <w:jc w:val="center"/>
              <w:rPr>
                <w:rFonts w:ascii="Times New Roman" w:hAnsi="Times New Roman" w:cs="Times New Roman"/>
                <w:sz w:val="24"/>
                <w:szCs w:val="24"/>
                <w:lang w:val="kk-KZ"/>
              </w:rPr>
            </w:pPr>
          </w:p>
          <w:p w14:paraId="557A9AFB" w14:textId="77777777" w:rsidR="00F913F2" w:rsidRPr="001B49AE" w:rsidRDefault="00F913F2" w:rsidP="00DD5119">
            <w:pPr>
              <w:widowControl w:val="0"/>
              <w:jc w:val="center"/>
              <w:rPr>
                <w:rFonts w:ascii="Times New Roman" w:hAnsi="Times New Roman" w:cs="Times New Roman"/>
                <w:sz w:val="24"/>
                <w:szCs w:val="24"/>
              </w:rPr>
            </w:pPr>
          </w:p>
        </w:tc>
      </w:tr>
      <w:tr w:rsidR="00F913F2" w:rsidRPr="00AD604A" w14:paraId="5ACC62BE" w14:textId="77777777" w:rsidTr="00F913F2">
        <w:tc>
          <w:tcPr>
            <w:tcW w:w="9345" w:type="dxa"/>
            <w:gridSpan w:val="2"/>
          </w:tcPr>
          <w:p w14:paraId="035D81B2" w14:textId="20976F69" w:rsidR="00F913F2" w:rsidRPr="001B49AE" w:rsidRDefault="00F913F2" w:rsidP="00DD5119">
            <w:pPr>
              <w:widowControl w:val="0"/>
              <w:jc w:val="center"/>
              <w:rPr>
                <w:rFonts w:ascii="Times New Roman" w:hAnsi="Times New Roman" w:cs="Times New Roman"/>
                <w:b/>
                <w:sz w:val="24"/>
                <w:szCs w:val="24"/>
              </w:rPr>
            </w:pPr>
            <w:r w:rsidRPr="001B49AE">
              <w:rPr>
                <w:rFonts w:ascii="Times New Roman" w:hAnsi="Times New Roman" w:cs="Times New Roman"/>
                <w:b/>
                <w:sz w:val="24"/>
                <w:szCs w:val="24"/>
              </w:rPr>
              <w:t>от Залогодателя:</w:t>
            </w:r>
          </w:p>
          <w:p w14:paraId="35454DA0" w14:textId="77777777" w:rsidR="00F913F2" w:rsidRPr="001B49AE" w:rsidRDefault="00F913F2" w:rsidP="00DD5119">
            <w:pPr>
              <w:widowControl w:val="0"/>
              <w:jc w:val="center"/>
              <w:rPr>
                <w:rFonts w:ascii="Times New Roman" w:hAnsi="Times New Roman" w:cs="Times New Roman"/>
                <w:b/>
                <w:sz w:val="24"/>
                <w:szCs w:val="24"/>
                <w:lang w:val="kk-KZ"/>
              </w:rPr>
            </w:pPr>
          </w:p>
          <w:p w14:paraId="3EBFC34C" w14:textId="77777777" w:rsidR="00F913F2" w:rsidRPr="001B49AE" w:rsidRDefault="00F913F2" w:rsidP="00DD5119">
            <w:pPr>
              <w:widowControl w:val="0"/>
              <w:jc w:val="center"/>
              <w:rPr>
                <w:rFonts w:ascii="Times New Roman" w:hAnsi="Times New Roman" w:cs="Times New Roman"/>
                <w:sz w:val="24"/>
                <w:szCs w:val="24"/>
                <w:lang w:val="kk-KZ"/>
              </w:rPr>
            </w:pPr>
          </w:p>
          <w:p w14:paraId="5DB42215" w14:textId="6C99CBC2" w:rsidR="00F913F2" w:rsidRPr="001B49AE" w:rsidRDefault="00F913F2" w:rsidP="00DD5119">
            <w:pPr>
              <w:widowControl w:val="0"/>
              <w:jc w:val="center"/>
              <w:rPr>
                <w:rFonts w:ascii="Times New Roman" w:hAnsi="Times New Roman" w:cs="Times New Roman"/>
                <w:i/>
                <w:sz w:val="24"/>
                <w:szCs w:val="24"/>
                <w:u w:val="single"/>
                <w:lang w:val="kk-KZ"/>
              </w:rPr>
            </w:pPr>
            <w:r w:rsidRPr="001B49AE">
              <w:rPr>
                <w:rFonts w:ascii="Times New Roman" w:hAnsi="Times New Roman" w:cs="Times New Roman"/>
                <w:i/>
                <w:sz w:val="24"/>
                <w:szCs w:val="24"/>
                <w:u w:val="single"/>
              </w:rPr>
              <w:t>подпись Ф.И.О.</w:t>
            </w:r>
          </w:p>
          <w:p w14:paraId="628C79E9" w14:textId="04A57972" w:rsidR="00F913F2" w:rsidRPr="009A2764" w:rsidRDefault="00F913F2" w:rsidP="00DD5119">
            <w:pPr>
              <w:widowControl w:val="0"/>
              <w:tabs>
                <w:tab w:val="left" w:pos="360"/>
              </w:tabs>
              <w:jc w:val="center"/>
              <w:rPr>
                <w:rFonts w:ascii="Times New Roman" w:hAnsi="Times New Roman" w:cs="Times New Roman"/>
                <w:b/>
                <w:bCs/>
                <w:i/>
                <w:sz w:val="24"/>
                <w:szCs w:val="24"/>
              </w:rPr>
            </w:pPr>
            <w:r w:rsidRPr="001B49AE">
              <w:rPr>
                <w:rFonts w:ascii="Times New Roman" w:hAnsi="Times New Roman" w:cs="Times New Roman"/>
                <w:i/>
                <w:sz w:val="24"/>
                <w:szCs w:val="24"/>
              </w:rPr>
              <w:t>(МП)</w:t>
            </w:r>
          </w:p>
          <w:p w14:paraId="422DCA45" w14:textId="77777777" w:rsidR="00F913F2" w:rsidRPr="00AD604A" w:rsidRDefault="00F913F2" w:rsidP="00DD5119">
            <w:pPr>
              <w:widowControl w:val="0"/>
              <w:jc w:val="center"/>
              <w:rPr>
                <w:rFonts w:ascii="Times New Roman" w:hAnsi="Times New Roman" w:cs="Times New Roman"/>
                <w:sz w:val="24"/>
                <w:szCs w:val="24"/>
              </w:rPr>
            </w:pPr>
          </w:p>
          <w:p w14:paraId="71B57EBF" w14:textId="77777777" w:rsidR="00F913F2" w:rsidRPr="009A2764" w:rsidRDefault="00F913F2" w:rsidP="00DD5119">
            <w:pPr>
              <w:widowControl w:val="0"/>
              <w:jc w:val="center"/>
              <w:rPr>
                <w:rFonts w:ascii="Times New Roman" w:hAnsi="Times New Roman" w:cs="Times New Roman"/>
                <w:b/>
                <w:bCs/>
                <w:i/>
                <w:sz w:val="24"/>
                <w:szCs w:val="24"/>
              </w:rPr>
            </w:pPr>
          </w:p>
        </w:tc>
      </w:tr>
    </w:tbl>
    <w:p w14:paraId="6DF4E884" w14:textId="77777777" w:rsidR="00F55EFD" w:rsidRPr="00AD604A" w:rsidRDefault="00F55EFD" w:rsidP="00AD604A">
      <w:pPr>
        <w:spacing w:after="0" w:line="240" w:lineRule="auto"/>
        <w:rPr>
          <w:rFonts w:ascii="Times New Roman" w:hAnsi="Times New Roman" w:cs="Times New Roman"/>
          <w:sz w:val="24"/>
          <w:szCs w:val="24"/>
        </w:rPr>
      </w:pPr>
    </w:p>
    <w:sectPr w:rsidR="00F55EFD" w:rsidRPr="00AD604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9F4B" w14:textId="77777777" w:rsidR="009141B2" w:rsidRDefault="009141B2" w:rsidP="00CD53DA">
      <w:pPr>
        <w:spacing w:after="0" w:line="240" w:lineRule="auto"/>
      </w:pPr>
      <w:r>
        <w:separator/>
      </w:r>
    </w:p>
  </w:endnote>
  <w:endnote w:type="continuationSeparator" w:id="0">
    <w:p w14:paraId="69352361" w14:textId="77777777" w:rsidR="009141B2" w:rsidRDefault="009141B2" w:rsidP="00CD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3242"/>
      <w:docPartObj>
        <w:docPartGallery w:val="Page Numbers (Bottom of Page)"/>
        <w:docPartUnique/>
      </w:docPartObj>
    </w:sdtPr>
    <w:sdtEndPr/>
    <w:sdtContent>
      <w:p w14:paraId="31FDFE4E" w14:textId="086A5DDB" w:rsidR="00C500EB" w:rsidRDefault="00C500EB">
        <w:pPr>
          <w:pStyle w:val="af"/>
          <w:jc w:val="right"/>
        </w:pPr>
        <w:r w:rsidRPr="00DB299A">
          <w:rPr>
            <w:rFonts w:ascii="Times New Roman" w:hAnsi="Times New Roman" w:cs="Times New Roman"/>
            <w:i/>
            <w:iCs/>
            <w:sz w:val="24"/>
            <w:szCs w:val="24"/>
          </w:rPr>
          <w:t>Залогодержатель ____________________          Залогодатель ____________________</w:t>
        </w:r>
        <w:r>
          <w:t xml:space="preserve">     </w:t>
        </w:r>
        <w:r>
          <w:fldChar w:fldCharType="begin"/>
        </w:r>
        <w:r>
          <w:instrText>PAGE   \* MERGEFORMAT</w:instrText>
        </w:r>
        <w:r>
          <w:fldChar w:fldCharType="separate"/>
        </w:r>
        <w:r>
          <w:t>2</w:t>
        </w:r>
        <w:r>
          <w:fldChar w:fldCharType="end"/>
        </w:r>
      </w:p>
    </w:sdtContent>
  </w:sdt>
  <w:p w14:paraId="781EB9E3" w14:textId="6F4E19EB" w:rsidR="00811A5F" w:rsidRPr="00DB299A" w:rsidRDefault="00811A5F">
    <w:pPr>
      <w:pStyle w:val="af"/>
      <w:rPr>
        <w:rFonts w:ascii="Times New Roman" w:hAnsi="Times New Roman" w:cs="Times New Roman"/>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8C27" w14:textId="77777777" w:rsidR="009141B2" w:rsidRDefault="009141B2" w:rsidP="00CD53DA">
      <w:pPr>
        <w:spacing w:after="0" w:line="240" w:lineRule="auto"/>
      </w:pPr>
      <w:r>
        <w:separator/>
      </w:r>
    </w:p>
  </w:footnote>
  <w:footnote w:type="continuationSeparator" w:id="0">
    <w:p w14:paraId="71BF931E" w14:textId="77777777" w:rsidR="009141B2" w:rsidRDefault="009141B2" w:rsidP="00CD53DA">
      <w:pPr>
        <w:spacing w:after="0" w:line="240" w:lineRule="auto"/>
      </w:pPr>
      <w:r>
        <w:continuationSeparator/>
      </w:r>
    </w:p>
  </w:footnote>
  <w:footnote w:id="1">
    <w:p w14:paraId="2EA1EB04" w14:textId="7994A93D" w:rsidR="00C8641F" w:rsidRDefault="00C8641F" w:rsidP="00DB299A">
      <w:pPr>
        <w:pStyle w:val="a6"/>
        <w:jc w:val="both"/>
      </w:pPr>
      <w:r>
        <w:rPr>
          <w:rStyle w:val="a8"/>
        </w:rPr>
        <w:footnoteRef/>
      </w:r>
      <w:r>
        <w:t xml:space="preserve"> </w:t>
      </w:r>
      <w:r w:rsidR="003D616A" w:rsidRPr="003D616A">
        <w:rPr>
          <w:i/>
          <w:iCs/>
        </w:rPr>
        <w:t>Условия настояще</w:t>
      </w:r>
      <w:r w:rsidR="003D616A">
        <w:rPr>
          <w:i/>
          <w:iCs/>
        </w:rPr>
        <w:t>й статьи</w:t>
      </w:r>
      <w:r w:rsidR="003D616A" w:rsidRPr="003D616A">
        <w:rPr>
          <w:i/>
          <w:iCs/>
        </w:rPr>
        <w:t xml:space="preserve"> Договора залога не применяются, в случае если Предметом залога является только земельный участок.</w:t>
      </w:r>
    </w:p>
  </w:footnote>
  <w:footnote w:id="2">
    <w:p w14:paraId="3D94C527" w14:textId="77777777" w:rsidR="00750735" w:rsidRDefault="00750735" w:rsidP="00750735">
      <w:pPr>
        <w:pStyle w:val="a6"/>
      </w:pPr>
      <w:r w:rsidRPr="00E166F7">
        <w:rPr>
          <w:rStyle w:val="a8"/>
          <w:rFonts w:eastAsia="Calibri"/>
        </w:rPr>
        <w:footnoteRef/>
      </w:r>
      <w:r w:rsidRPr="00E166F7">
        <w:t xml:space="preserve"> Подлежит заполнению в соответствии с Залоговой политикой Генерального партнера.</w:t>
      </w:r>
    </w:p>
  </w:footnote>
  <w:footnote w:id="3">
    <w:p w14:paraId="3A041B89" w14:textId="77777777" w:rsidR="00FD1048" w:rsidRDefault="00FD1048" w:rsidP="00FD1048">
      <w:pPr>
        <w:pStyle w:val="a6"/>
        <w:jc w:val="both"/>
      </w:pPr>
      <w:r>
        <w:rPr>
          <w:rStyle w:val="a8"/>
          <w:rFonts w:eastAsia="Calibri"/>
        </w:rPr>
        <w:footnoteRef/>
      </w:r>
      <w:r>
        <w:t xml:space="preserve"> </w:t>
      </w:r>
      <w:r w:rsidRPr="00E166F7">
        <w:t>В случае расхождений между размерами штрафов (неустоек) и условиями их начисления, указанными в статье 4 настоящей типовой формы Договора залога, и размерами штрафов (неустоек) и условиями их начисления, утвержденными уполномоченным органом Генерального партнера, применению подлежат последние.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80C7327"/>
    <w:multiLevelType w:val="hybridMultilevel"/>
    <w:tmpl w:val="9F2A7470"/>
    <w:lvl w:ilvl="0" w:tplc="57908422">
      <w:start w:val="1"/>
      <w:numFmt w:val="decimal"/>
      <w:lvlText w:val="3.%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96746C1"/>
    <w:multiLevelType w:val="hybridMultilevel"/>
    <w:tmpl w:val="32E870C6"/>
    <w:lvl w:ilvl="0" w:tplc="968C257A">
      <w:start w:val="1"/>
      <w:numFmt w:val="decimal"/>
      <w:lvlText w:val="4.%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5437B3"/>
    <w:multiLevelType w:val="hybridMultilevel"/>
    <w:tmpl w:val="9F2A7470"/>
    <w:lvl w:ilvl="0" w:tplc="57908422">
      <w:start w:val="1"/>
      <w:numFmt w:val="decimal"/>
      <w:lvlText w:val="3.%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0D45247"/>
    <w:multiLevelType w:val="hybridMultilevel"/>
    <w:tmpl w:val="51466C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C302DB"/>
    <w:multiLevelType w:val="hybridMultilevel"/>
    <w:tmpl w:val="03F63236"/>
    <w:lvl w:ilvl="0" w:tplc="70783A36">
      <w:start w:val="1"/>
      <w:numFmt w:val="decimal"/>
      <w:lvlText w:val="4.1.%1."/>
      <w:lvlJc w:val="left"/>
      <w:pPr>
        <w:tabs>
          <w:tab w:val="num" w:pos="720"/>
        </w:tabs>
        <w:ind w:left="0" w:firstLine="567"/>
      </w:pPr>
      <w:rPr>
        <w:rFonts w:hint="default"/>
      </w:rPr>
    </w:lvl>
    <w:lvl w:ilvl="1" w:tplc="04190019" w:tentative="1">
      <w:start w:val="1"/>
      <w:numFmt w:val="lowerLetter"/>
      <w:lvlText w:val="%2."/>
      <w:lvlJc w:val="left"/>
      <w:pPr>
        <w:tabs>
          <w:tab w:val="num" w:pos="1440"/>
        </w:tabs>
        <w:ind w:left="1440" w:hanging="360"/>
      </w:pPr>
    </w:lvl>
    <w:lvl w:ilvl="2" w:tplc="8926EA10">
      <w:start w:val="1"/>
      <w:numFmt w:val="decimal"/>
      <w:lvlText w:val="2.1.%3."/>
      <w:lvlJc w:val="left"/>
      <w:pPr>
        <w:tabs>
          <w:tab w:val="num" w:pos="579"/>
        </w:tabs>
        <w:ind w:left="-141" w:firstLine="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48637F8"/>
    <w:multiLevelType w:val="hybridMultilevel"/>
    <w:tmpl w:val="C0C03E30"/>
    <w:lvl w:ilvl="0" w:tplc="6A3ACC24">
      <w:start w:val="1"/>
      <w:numFmt w:val="decimal"/>
      <w:lvlText w:val="2.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B015465"/>
    <w:multiLevelType w:val="hybridMultilevel"/>
    <w:tmpl w:val="9F2A7470"/>
    <w:lvl w:ilvl="0" w:tplc="57908422">
      <w:start w:val="1"/>
      <w:numFmt w:val="decimal"/>
      <w:lvlText w:val="3.%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7EE85D4C"/>
    <w:multiLevelType w:val="hybridMultilevel"/>
    <w:tmpl w:val="51466C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F3"/>
    <w:rsid w:val="00000CC6"/>
    <w:rsid w:val="00071052"/>
    <w:rsid w:val="000826FC"/>
    <w:rsid w:val="000A18AF"/>
    <w:rsid w:val="000C10BD"/>
    <w:rsid w:val="001230A0"/>
    <w:rsid w:val="0012443A"/>
    <w:rsid w:val="00157EF0"/>
    <w:rsid w:val="00196734"/>
    <w:rsid w:val="001B49AE"/>
    <w:rsid w:val="001B5A57"/>
    <w:rsid w:val="001D57CB"/>
    <w:rsid w:val="001E736E"/>
    <w:rsid w:val="001F03FC"/>
    <w:rsid w:val="001F0605"/>
    <w:rsid w:val="001F4A9B"/>
    <w:rsid w:val="002100C3"/>
    <w:rsid w:val="002602CF"/>
    <w:rsid w:val="00262ADF"/>
    <w:rsid w:val="002860AB"/>
    <w:rsid w:val="002A5B61"/>
    <w:rsid w:val="002E34B2"/>
    <w:rsid w:val="0031617C"/>
    <w:rsid w:val="00380BA9"/>
    <w:rsid w:val="003B10B6"/>
    <w:rsid w:val="003B6641"/>
    <w:rsid w:val="003B76D5"/>
    <w:rsid w:val="003C78E0"/>
    <w:rsid w:val="003D616A"/>
    <w:rsid w:val="003E1A47"/>
    <w:rsid w:val="00425BD3"/>
    <w:rsid w:val="00452855"/>
    <w:rsid w:val="004532CE"/>
    <w:rsid w:val="00464B5D"/>
    <w:rsid w:val="00486760"/>
    <w:rsid w:val="00491FD8"/>
    <w:rsid w:val="004D3BE8"/>
    <w:rsid w:val="004D52CD"/>
    <w:rsid w:val="004D644F"/>
    <w:rsid w:val="004D6A32"/>
    <w:rsid w:val="004E78CB"/>
    <w:rsid w:val="00557AAB"/>
    <w:rsid w:val="005672B0"/>
    <w:rsid w:val="005A3567"/>
    <w:rsid w:val="005A3B3F"/>
    <w:rsid w:val="005E64F4"/>
    <w:rsid w:val="00622134"/>
    <w:rsid w:val="00636D4A"/>
    <w:rsid w:val="00641A15"/>
    <w:rsid w:val="006551BB"/>
    <w:rsid w:val="0066155E"/>
    <w:rsid w:val="00681F6C"/>
    <w:rsid w:val="006B6EB7"/>
    <w:rsid w:val="006B7A5A"/>
    <w:rsid w:val="00707A3B"/>
    <w:rsid w:val="00725F3E"/>
    <w:rsid w:val="00727126"/>
    <w:rsid w:val="0072753C"/>
    <w:rsid w:val="0074022D"/>
    <w:rsid w:val="00750735"/>
    <w:rsid w:val="00764AAD"/>
    <w:rsid w:val="007D51AC"/>
    <w:rsid w:val="00807AC4"/>
    <w:rsid w:val="00810B0F"/>
    <w:rsid w:val="00811A5F"/>
    <w:rsid w:val="0082397A"/>
    <w:rsid w:val="00846454"/>
    <w:rsid w:val="0088265E"/>
    <w:rsid w:val="0089489E"/>
    <w:rsid w:val="008B4492"/>
    <w:rsid w:val="009055F6"/>
    <w:rsid w:val="0091114B"/>
    <w:rsid w:val="009141B2"/>
    <w:rsid w:val="00920590"/>
    <w:rsid w:val="0092185C"/>
    <w:rsid w:val="00942FCD"/>
    <w:rsid w:val="00954DEA"/>
    <w:rsid w:val="009566BD"/>
    <w:rsid w:val="009A2764"/>
    <w:rsid w:val="009A63AD"/>
    <w:rsid w:val="009C190C"/>
    <w:rsid w:val="009C3782"/>
    <w:rsid w:val="009D7605"/>
    <w:rsid w:val="009E25FB"/>
    <w:rsid w:val="00A00832"/>
    <w:rsid w:val="00A06470"/>
    <w:rsid w:val="00A13A5F"/>
    <w:rsid w:val="00A203E3"/>
    <w:rsid w:val="00A27633"/>
    <w:rsid w:val="00A456F9"/>
    <w:rsid w:val="00A56D4F"/>
    <w:rsid w:val="00A72B01"/>
    <w:rsid w:val="00AB7FCE"/>
    <w:rsid w:val="00AD604A"/>
    <w:rsid w:val="00AF57AD"/>
    <w:rsid w:val="00B122D5"/>
    <w:rsid w:val="00B50D38"/>
    <w:rsid w:val="00B56ECE"/>
    <w:rsid w:val="00B658BB"/>
    <w:rsid w:val="00B71640"/>
    <w:rsid w:val="00B732BA"/>
    <w:rsid w:val="00B91D78"/>
    <w:rsid w:val="00B9527E"/>
    <w:rsid w:val="00BA2DA4"/>
    <w:rsid w:val="00BB5324"/>
    <w:rsid w:val="00BC3E97"/>
    <w:rsid w:val="00BE114F"/>
    <w:rsid w:val="00BE51BD"/>
    <w:rsid w:val="00C201AE"/>
    <w:rsid w:val="00C238D2"/>
    <w:rsid w:val="00C340F3"/>
    <w:rsid w:val="00C500EB"/>
    <w:rsid w:val="00C51AD1"/>
    <w:rsid w:val="00C8641F"/>
    <w:rsid w:val="00CC0FB8"/>
    <w:rsid w:val="00CD53DA"/>
    <w:rsid w:val="00CF2129"/>
    <w:rsid w:val="00D27D9F"/>
    <w:rsid w:val="00D36878"/>
    <w:rsid w:val="00D5436E"/>
    <w:rsid w:val="00D55229"/>
    <w:rsid w:val="00D644B6"/>
    <w:rsid w:val="00D64720"/>
    <w:rsid w:val="00DB299A"/>
    <w:rsid w:val="00DB4468"/>
    <w:rsid w:val="00DC2431"/>
    <w:rsid w:val="00DD5119"/>
    <w:rsid w:val="00E166F7"/>
    <w:rsid w:val="00E2072F"/>
    <w:rsid w:val="00E85BC2"/>
    <w:rsid w:val="00EA4669"/>
    <w:rsid w:val="00EF1457"/>
    <w:rsid w:val="00EF5E96"/>
    <w:rsid w:val="00EF6D50"/>
    <w:rsid w:val="00F33E67"/>
    <w:rsid w:val="00F5097B"/>
    <w:rsid w:val="00F5460C"/>
    <w:rsid w:val="00F55EFD"/>
    <w:rsid w:val="00F63F37"/>
    <w:rsid w:val="00F8116B"/>
    <w:rsid w:val="00F913F2"/>
    <w:rsid w:val="00F93756"/>
    <w:rsid w:val="00F95D0C"/>
    <w:rsid w:val="00FD1048"/>
    <w:rsid w:val="00FE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3200"/>
  <w15:docId w15:val="{43FF57BE-1ACD-4E15-80AC-D80A951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D53DA"/>
    <w:pPr>
      <w:keepNext/>
      <w:autoSpaceDE w:val="0"/>
      <w:autoSpaceDN w:val="0"/>
      <w:adjustRightInd w:val="0"/>
      <w:spacing w:after="0" w:line="240" w:lineRule="auto"/>
      <w:jc w:val="both"/>
      <w:outlineLvl w:val="0"/>
    </w:pPr>
    <w:rPr>
      <w:rFonts w:ascii="Times New Roman" w:eastAsia="Times New Roman" w:hAnsi="Times New Roman" w:cs="Times New Roman"/>
      <w:b/>
      <w:bCs/>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5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Body3,paragraph 2,paragraph 21,L1 Body Text,gl,Основной текст Знак1,Основной текст Знак Знак,Основной текст Знак Знак Знак Знак Знак Знак Знак,Основной текст Знак Знак Знак Знак Знак Знак1,Основной текст1,Обычный-2"/>
    <w:basedOn w:val="a"/>
    <w:link w:val="a5"/>
    <w:rsid w:val="00CD53DA"/>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aliases w:val="Body3 Знак,paragraph 2 Знак,paragraph 21 Знак,L1 Body Text Знак,gl Знак,Основной текст Знак1 Знак,Основной текст Знак Знак Знак,Основной текст Знак Знак Знак Знак Знак Знак Знак Знак,Основной текст Знак Знак Знак Знак Знак Знак1 Знак"/>
    <w:basedOn w:val="a0"/>
    <w:link w:val="a4"/>
    <w:rsid w:val="00CD53D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D53DA"/>
    <w:rPr>
      <w:rFonts w:ascii="Times New Roman" w:eastAsia="Times New Roman" w:hAnsi="Times New Roman" w:cs="Times New Roman"/>
      <w:b/>
      <w:bCs/>
      <w:szCs w:val="24"/>
      <w:u w:val="single"/>
      <w:lang w:eastAsia="ru-RU"/>
    </w:rPr>
  </w:style>
  <w:style w:type="paragraph" w:styleId="2">
    <w:name w:val="Body Text 2"/>
    <w:basedOn w:val="a"/>
    <w:link w:val="20"/>
    <w:uiPriority w:val="99"/>
    <w:unhideWhenUsed/>
    <w:rsid w:val="00CD53DA"/>
    <w:pPr>
      <w:spacing w:after="120" w:line="480" w:lineRule="auto"/>
    </w:pPr>
  </w:style>
  <w:style w:type="character" w:customStyle="1" w:styleId="20">
    <w:name w:val="Основной текст 2 Знак"/>
    <w:basedOn w:val="a0"/>
    <w:link w:val="2"/>
    <w:uiPriority w:val="99"/>
    <w:rsid w:val="00CD53DA"/>
  </w:style>
  <w:style w:type="paragraph" w:styleId="a6">
    <w:name w:val="footnote text"/>
    <w:basedOn w:val="a"/>
    <w:link w:val="a7"/>
    <w:unhideWhenUsed/>
    <w:rsid w:val="00CD53D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CD53DA"/>
    <w:rPr>
      <w:rFonts w:ascii="Times New Roman" w:eastAsia="Times New Roman" w:hAnsi="Times New Roman" w:cs="Times New Roman"/>
      <w:sz w:val="20"/>
      <w:szCs w:val="20"/>
      <w:lang w:eastAsia="ru-RU"/>
    </w:rPr>
  </w:style>
  <w:style w:type="character" w:styleId="a8">
    <w:name w:val="footnote reference"/>
    <w:unhideWhenUsed/>
    <w:rsid w:val="00CD53DA"/>
    <w:rPr>
      <w:vertAlign w:val="superscript"/>
    </w:rPr>
  </w:style>
  <w:style w:type="paragraph" w:styleId="a9">
    <w:name w:val="List Paragraph"/>
    <w:aliases w:val="Elenco Normale,маркированный,Абзац,Абзац списка1,Абзац с отступом,4. List Paragraph,List - Numbered,Akapit z listą,Содержание. 2 уровень,Абзац списка3,Абзац списка7,Абзац списка71,Абзац списка8,References,Akapit z listą BS,List Paragraph1"/>
    <w:basedOn w:val="a"/>
    <w:link w:val="aa"/>
    <w:uiPriority w:val="34"/>
    <w:qFormat/>
    <w:rsid w:val="00CD53DA"/>
    <w:pPr>
      <w:spacing w:after="0" w:line="240" w:lineRule="auto"/>
      <w:ind w:left="720"/>
    </w:pPr>
    <w:rPr>
      <w:rFonts w:ascii="Calibri" w:eastAsia="Calibri" w:hAnsi="Calibri" w:cs="Times New Roman"/>
      <w:lang w:eastAsia="ru-RU"/>
    </w:rPr>
  </w:style>
  <w:style w:type="character" w:customStyle="1" w:styleId="aa">
    <w:name w:val="Абзац списка Знак"/>
    <w:aliases w:val="Elenco Normale Знак,маркированный Знак,Абзац Знак,Абзац списка1 Знак,Абзац с отступом Знак,4. List Paragraph Знак,List - Numbered Знак,Akapit z listą Знак,Содержание. 2 уровень Знак,Абзац списка3 Знак,Абзац списка7 Знак,References Знак"/>
    <w:basedOn w:val="a0"/>
    <w:link w:val="a9"/>
    <w:uiPriority w:val="34"/>
    <w:qFormat/>
    <w:locked/>
    <w:rsid w:val="00CD53DA"/>
    <w:rPr>
      <w:rFonts w:ascii="Calibri" w:eastAsia="Calibri" w:hAnsi="Calibri" w:cs="Times New Roman"/>
      <w:lang w:eastAsia="ru-RU"/>
    </w:rPr>
  </w:style>
  <w:style w:type="paragraph" w:styleId="ab">
    <w:name w:val="Title"/>
    <w:basedOn w:val="a"/>
    <w:link w:val="ac"/>
    <w:qFormat/>
    <w:rsid w:val="00810B0F"/>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Заголовок Знак"/>
    <w:basedOn w:val="a0"/>
    <w:link w:val="ab"/>
    <w:rsid w:val="00810B0F"/>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811A5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11A5F"/>
  </w:style>
  <w:style w:type="paragraph" w:styleId="af">
    <w:name w:val="footer"/>
    <w:basedOn w:val="a"/>
    <w:link w:val="af0"/>
    <w:uiPriority w:val="99"/>
    <w:unhideWhenUsed/>
    <w:rsid w:val="00811A5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11A5F"/>
  </w:style>
  <w:style w:type="paragraph" w:styleId="af1">
    <w:name w:val="Balloon Text"/>
    <w:basedOn w:val="a"/>
    <w:link w:val="af2"/>
    <w:uiPriority w:val="99"/>
    <w:semiHidden/>
    <w:unhideWhenUsed/>
    <w:rsid w:val="00F913F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913F2"/>
    <w:rPr>
      <w:rFonts w:ascii="Tahoma" w:hAnsi="Tahoma" w:cs="Tahoma"/>
      <w:sz w:val="16"/>
      <w:szCs w:val="16"/>
    </w:rPr>
  </w:style>
  <w:style w:type="character" w:customStyle="1" w:styleId="af3">
    <w:name w:val="Без интервала Знак"/>
    <w:basedOn w:val="a0"/>
    <w:link w:val="af4"/>
    <w:uiPriority w:val="1"/>
    <w:locked/>
    <w:rsid w:val="00A06470"/>
    <w:rPr>
      <w:rFonts w:ascii="Calibri" w:eastAsia="Calibri" w:hAnsi="Calibri" w:cs="Times New Roman"/>
    </w:rPr>
  </w:style>
  <w:style w:type="paragraph" w:styleId="af4">
    <w:name w:val="No Spacing"/>
    <w:link w:val="af3"/>
    <w:uiPriority w:val="1"/>
    <w:qFormat/>
    <w:rsid w:val="00A06470"/>
    <w:pPr>
      <w:spacing w:after="0" w:line="240" w:lineRule="auto"/>
    </w:pPr>
    <w:rPr>
      <w:rFonts w:ascii="Calibri" w:eastAsia="Calibri" w:hAnsi="Calibri" w:cs="Times New Roman"/>
    </w:rPr>
  </w:style>
  <w:style w:type="paragraph" w:styleId="af5">
    <w:name w:val="Revision"/>
    <w:hidden/>
    <w:uiPriority w:val="99"/>
    <w:semiHidden/>
    <w:rsid w:val="00486760"/>
    <w:pPr>
      <w:spacing w:after="0" w:line="240" w:lineRule="auto"/>
    </w:pPr>
  </w:style>
  <w:style w:type="paragraph" w:styleId="af6">
    <w:name w:val="annotation text"/>
    <w:basedOn w:val="a"/>
    <w:link w:val="af7"/>
    <w:uiPriority w:val="99"/>
    <w:semiHidden/>
    <w:unhideWhenUsed/>
    <w:rsid w:val="001230A0"/>
    <w:pPr>
      <w:spacing w:line="240" w:lineRule="auto"/>
    </w:pPr>
    <w:rPr>
      <w:sz w:val="20"/>
      <w:szCs w:val="20"/>
    </w:rPr>
  </w:style>
  <w:style w:type="character" w:customStyle="1" w:styleId="af7">
    <w:name w:val="Текст примечания Знак"/>
    <w:basedOn w:val="a0"/>
    <w:link w:val="af6"/>
    <w:uiPriority w:val="99"/>
    <w:semiHidden/>
    <w:rsid w:val="001230A0"/>
    <w:rPr>
      <w:sz w:val="20"/>
      <w:szCs w:val="20"/>
    </w:rPr>
  </w:style>
  <w:style w:type="paragraph" w:styleId="af8">
    <w:name w:val="Normal (Web)"/>
    <w:basedOn w:val="a"/>
    <w:uiPriority w:val="99"/>
    <w:unhideWhenUsed/>
    <w:rsid w:val="00C8641F"/>
    <w:rPr>
      <w:rFonts w:ascii="Times New Roman" w:hAnsi="Times New Roman" w:cs="Times New Roman"/>
      <w:sz w:val="24"/>
      <w:szCs w:val="24"/>
    </w:rPr>
  </w:style>
  <w:style w:type="character" w:styleId="af9">
    <w:name w:val="annotation reference"/>
    <w:basedOn w:val="a0"/>
    <w:uiPriority w:val="99"/>
    <w:semiHidden/>
    <w:unhideWhenUsed/>
    <w:rsid w:val="00464B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5337">
      <w:bodyDiv w:val="1"/>
      <w:marLeft w:val="0"/>
      <w:marRight w:val="0"/>
      <w:marTop w:val="0"/>
      <w:marBottom w:val="0"/>
      <w:divBdr>
        <w:top w:val="none" w:sz="0" w:space="0" w:color="auto"/>
        <w:left w:val="none" w:sz="0" w:space="0" w:color="auto"/>
        <w:bottom w:val="none" w:sz="0" w:space="0" w:color="auto"/>
        <w:right w:val="none" w:sz="0" w:space="0" w:color="auto"/>
      </w:divBdr>
    </w:div>
    <w:div w:id="907374793">
      <w:bodyDiv w:val="1"/>
      <w:marLeft w:val="0"/>
      <w:marRight w:val="0"/>
      <w:marTop w:val="0"/>
      <w:marBottom w:val="0"/>
      <w:divBdr>
        <w:top w:val="none" w:sz="0" w:space="0" w:color="auto"/>
        <w:left w:val="none" w:sz="0" w:space="0" w:color="auto"/>
        <w:bottom w:val="none" w:sz="0" w:space="0" w:color="auto"/>
        <w:right w:val="none" w:sz="0" w:space="0" w:color="auto"/>
      </w:divBdr>
    </w:div>
    <w:div w:id="2077891731">
      <w:bodyDiv w:val="1"/>
      <w:marLeft w:val="0"/>
      <w:marRight w:val="0"/>
      <w:marTop w:val="0"/>
      <w:marBottom w:val="0"/>
      <w:divBdr>
        <w:top w:val="none" w:sz="0" w:space="0" w:color="auto"/>
        <w:left w:val="none" w:sz="0" w:space="0" w:color="auto"/>
        <w:bottom w:val="none" w:sz="0" w:space="0" w:color="auto"/>
        <w:right w:val="none" w:sz="0" w:space="0" w:color="auto"/>
      </w:divBdr>
    </w:div>
    <w:div w:id="21100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02795B6D64EF94786684F5F9D09F02E" ma:contentTypeVersion="18" ma:contentTypeDescription="Создание документа." ma:contentTypeScope="" ma:versionID="47faa67908b68b33d3176cbad5722065">
  <xsd:schema xmlns:xsd="http://www.w3.org/2001/XMLSchema" xmlns:xs="http://www.w3.org/2001/XMLSchema" xmlns:p="http://schemas.microsoft.com/office/2006/metadata/properties" xmlns:ns2="b931a9d8-a58f-4185-91e5-cf238d2acf5f" xmlns:ns3="e3fc6e0c-4b80-4343-8c71-b908e801b2f6" targetNamespace="http://schemas.microsoft.com/office/2006/metadata/properties" ma:root="true" ma:fieldsID="4eeeb019e1ca3a54d1ebdb33a6f1d2b8" ns2:_="" ns3:_="">
    <xsd:import namespace="b931a9d8-a58f-4185-91e5-cf238d2acf5f"/>
    <xsd:import namespace="e3fc6e0c-4b80-4343-8c71-b908e801b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1a9d8-a58f-4185-91e5-cf238d2ac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de6b01f7-11cd-4a70-85dd-38a106b804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fc6e0c-4b80-4343-8c71-b908e801b2f6"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7a37a984-710d-4fa2-ba7a-dc353d525a66}" ma:internalName="TaxCatchAll" ma:showField="CatchAllData" ma:web="e3fc6e0c-4b80-4343-8c71-b908e801b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3fc6e0c-4b80-4343-8c71-b908e801b2f6">
      <UserInfo>
        <DisplayName/>
        <AccountId xsi:nil="true"/>
        <AccountType/>
      </UserInfo>
    </SharedWithUsers>
    <TaxCatchAll xmlns="e3fc6e0c-4b80-4343-8c71-b908e801b2f6" xsi:nil="true"/>
    <lcf76f155ced4ddcb4097134ff3c332f xmlns="b931a9d8-a58f-4185-91e5-cf238d2acf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BF81-55B1-4834-9F90-7EAB830F521E}"/>
</file>

<file path=customXml/itemProps2.xml><?xml version="1.0" encoding="utf-8"?>
<ds:datastoreItem xmlns:ds="http://schemas.openxmlformats.org/officeDocument/2006/customXml" ds:itemID="{E32C39C9-8598-4DD8-96A8-8E5E2CBA17FD}">
  <ds:schemaRefs>
    <ds:schemaRef ds:uri="http://schemas.microsoft.com/office/2006/metadata/properties"/>
    <ds:schemaRef ds:uri="http://schemas.microsoft.com/office/infopath/2007/PartnerControls"/>
    <ds:schemaRef ds:uri="e3fc6e0c-4b80-4343-8c71-b908e801b2f6"/>
    <ds:schemaRef ds:uri="b931a9d8-a58f-4185-91e5-cf238d2acf5f"/>
  </ds:schemaRefs>
</ds:datastoreItem>
</file>

<file path=customXml/itemProps3.xml><?xml version="1.0" encoding="utf-8"?>
<ds:datastoreItem xmlns:ds="http://schemas.openxmlformats.org/officeDocument/2006/customXml" ds:itemID="{E0C43655-B156-4E6F-8D7C-45C2030D3CEA}">
  <ds:schemaRefs>
    <ds:schemaRef ds:uri="http://schemas.microsoft.com/sharepoint/v3/contenttype/forms"/>
  </ds:schemaRefs>
</ds:datastoreItem>
</file>

<file path=customXml/itemProps4.xml><?xml version="1.0" encoding="utf-8"?>
<ds:datastoreItem xmlns:ds="http://schemas.openxmlformats.org/officeDocument/2006/customXml" ds:itemID="{04B1DBA6-5D4B-4B0F-BF16-C221A3FA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3745</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Torekulova Botagoz</dc:creator>
  <cp:lastModifiedBy>Andrey Yun</cp:lastModifiedBy>
  <cp:revision>36</cp:revision>
  <cp:lastPrinted>2022-07-14T05:18:00Z</cp:lastPrinted>
  <dcterms:created xsi:type="dcterms:W3CDTF">2022-07-14T03:21:00Z</dcterms:created>
  <dcterms:modified xsi:type="dcterms:W3CDTF">2024-05-29T11:54:00Z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0x010100802795B6D64EF94786684F5F9D09F02E</vt:lpwstr>
  </property>
  <property fmtid="{D5CDD505-2E9C-101B-9397-08002B2CF9AE}" pid="3" name="Order">
    <vt:r8>255900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